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760F" w:rsidRDefault="0033760F">
      <w:pPr>
        <w:rPr>
          <w:rStyle w:val="IntenseEmphasis"/>
        </w:rPr>
      </w:pPr>
      <w:r>
        <w:rPr>
          <w:rStyle w:val="IntenseEmphasis"/>
        </w:rPr>
        <w:t xml:space="preserve">For Gabrielle </w:t>
      </w:r>
      <w:r w:rsidR="00DC45FD">
        <w:rPr>
          <w:rStyle w:val="IntenseEmphasis"/>
        </w:rPr>
        <w:t>Feldman</w:t>
      </w:r>
      <w:r>
        <w:rPr>
          <w:rStyle w:val="IntenseEmphasis"/>
        </w:rPr>
        <w:t xml:space="preserve"> (Environmental Policy Solutions) for EIS update to South-Eastern </w:t>
      </w:r>
      <w:r w:rsidR="00DC45FD">
        <w:rPr>
          <w:rStyle w:val="IntenseEmphasis"/>
        </w:rPr>
        <w:t>Farallon</w:t>
      </w:r>
      <w:bookmarkStart w:id="0" w:name="_GoBack"/>
      <w:bookmarkEnd w:id="0"/>
      <w:r>
        <w:rPr>
          <w:rStyle w:val="IntenseEmphasis"/>
        </w:rPr>
        <w:t xml:space="preserve"> Islands eradication EIS</w:t>
      </w:r>
    </w:p>
    <w:p w:rsidR="0033760F" w:rsidRDefault="0033760F" w:rsidP="0033760F">
      <w:pPr>
        <w:pStyle w:val="NoSpacing"/>
        <w:rPr>
          <w:rStyle w:val="IntenseEmphasis"/>
          <w:i w:val="0"/>
          <w:iCs w:val="0"/>
          <w:color w:val="auto"/>
        </w:rPr>
      </w:pPr>
      <w:r w:rsidRPr="0033760F">
        <w:rPr>
          <w:rStyle w:val="IntenseEmphasis"/>
          <w:i w:val="0"/>
          <w:iCs w:val="0"/>
          <w:color w:val="auto"/>
        </w:rPr>
        <w:t>December 2016</w:t>
      </w:r>
    </w:p>
    <w:p w:rsidR="0033760F" w:rsidRDefault="0033760F" w:rsidP="0033760F">
      <w:pPr>
        <w:pStyle w:val="NoSpacing"/>
        <w:rPr>
          <w:rStyle w:val="IntenseEmphasis"/>
          <w:i w:val="0"/>
          <w:iCs w:val="0"/>
          <w:color w:val="auto"/>
        </w:rPr>
      </w:pPr>
      <w:r>
        <w:rPr>
          <w:rStyle w:val="IntenseEmphasis"/>
          <w:i w:val="0"/>
          <w:iCs w:val="0"/>
          <w:color w:val="auto"/>
        </w:rPr>
        <w:t>Request to provide information to assist update of SEFI EIS. Looking for any documents relevant to mice, rodents, toxicants, eradications</w:t>
      </w:r>
      <w:r w:rsidR="00227269">
        <w:rPr>
          <w:rStyle w:val="IntenseEmphasis"/>
          <w:i w:val="0"/>
          <w:iCs w:val="0"/>
          <w:color w:val="auto"/>
        </w:rPr>
        <w:t xml:space="preserve"> techniques, California</w:t>
      </w:r>
      <w:r>
        <w:rPr>
          <w:rStyle w:val="IntenseEmphasis"/>
          <w:i w:val="0"/>
          <w:iCs w:val="0"/>
          <w:color w:val="auto"/>
        </w:rPr>
        <w:t>. Including:</w:t>
      </w:r>
    </w:p>
    <w:p w:rsidR="0033760F" w:rsidRDefault="0033760F" w:rsidP="0033760F">
      <w:pPr>
        <w:pStyle w:val="NoSpacing"/>
        <w:numPr>
          <w:ilvl w:val="0"/>
          <w:numId w:val="2"/>
        </w:numPr>
        <w:rPr>
          <w:rStyle w:val="IntenseEmphasis"/>
          <w:i w:val="0"/>
          <w:iCs w:val="0"/>
          <w:color w:val="auto"/>
        </w:rPr>
      </w:pPr>
      <w:r>
        <w:rPr>
          <w:rStyle w:val="IntenseEmphasis"/>
          <w:i w:val="0"/>
          <w:iCs w:val="0"/>
          <w:color w:val="auto"/>
        </w:rPr>
        <w:t>All peer-reviewed literature since June 2013</w:t>
      </w:r>
    </w:p>
    <w:p w:rsidR="0033760F" w:rsidRDefault="0033760F" w:rsidP="0033760F">
      <w:pPr>
        <w:pStyle w:val="NoSpacing"/>
        <w:numPr>
          <w:ilvl w:val="0"/>
          <w:numId w:val="2"/>
        </w:numPr>
        <w:rPr>
          <w:rStyle w:val="IntenseEmphasis"/>
          <w:i w:val="0"/>
          <w:iCs w:val="0"/>
          <w:color w:val="auto"/>
        </w:rPr>
      </w:pPr>
      <w:r>
        <w:rPr>
          <w:rStyle w:val="IntenseEmphasis"/>
          <w:i w:val="0"/>
          <w:iCs w:val="0"/>
          <w:color w:val="auto"/>
        </w:rPr>
        <w:t>Any technical documents that IC authored or co-authored</w:t>
      </w:r>
    </w:p>
    <w:p w:rsidR="0033760F" w:rsidRPr="0033760F" w:rsidRDefault="0033760F" w:rsidP="0033760F">
      <w:pPr>
        <w:pStyle w:val="NoSpacing"/>
        <w:numPr>
          <w:ilvl w:val="0"/>
          <w:numId w:val="2"/>
        </w:numPr>
        <w:rPr>
          <w:rStyle w:val="IntenseEmphasis"/>
          <w:i w:val="0"/>
          <w:iCs w:val="0"/>
          <w:color w:val="auto"/>
        </w:rPr>
      </w:pPr>
      <w:r>
        <w:rPr>
          <w:rStyle w:val="IntenseEmphasis"/>
          <w:i w:val="0"/>
          <w:iCs w:val="0"/>
          <w:color w:val="auto"/>
        </w:rPr>
        <w:t xml:space="preserve">Update from the DIISE. </w:t>
      </w:r>
    </w:p>
    <w:p w:rsidR="0033760F" w:rsidRDefault="0033760F" w:rsidP="0033760F">
      <w:pPr>
        <w:rPr>
          <w:rStyle w:val="IntenseEmphasis"/>
        </w:rPr>
      </w:pPr>
    </w:p>
    <w:p w:rsidR="0033760F" w:rsidRDefault="0033760F" w:rsidP="0033760F">
      <w:pPr>
        <w:rPr>
          <w:rStyle w:val="IntenseEmphasis"/>
        </w:rPr>
      </w:pPr>
    </w:p>
    <w:p w:rsidR="00011F10" w:rsidRPr="0033760F" w:rsidRDefault="0033760F">
      <w:pPr>
        <w:rPr>
          <w:rStyle w:val="IntenseEmphasis"/>
        </w:rPr>
      </w:pPr>
      <w:r>
        <w:rPr>
          <w:rStyle w:val="IntenseEmphasis"/>
        </w:rPr>
        <w:t>P</w:t>
      </w:r>
      <w:r w:rsidRPr="0033760F">
        <w:rPr>
          <w:rStyle w:val="IntenseEmphasis"/>
        </w:rPr>
        <w:t>apers with IC staff authorship since 2013</w:t>
      </w:r>
    </w:p>
    <w:p w:rsidR="0033760F" w:rsidRDefault="0033760F" w:rsidP="0033760F">
      <w:pPr>
        <w:pStyle w:val="Reference"/>
        <w:numPr>
          <w:ilvl w:val="0"/>
          <w:numId w:val="1"/>
        </w:numPr>
        <w:rPr>
          <w:rFonts w:ascii="Calibri" w:hAnsi="Calibri"/>
          <w:lang w:val="en-AU"/>
        </w:rPr>
      </w:pPr>
      <w:r>
        <w:rPr>
          <w:lang w:val="en-AU"/>
        </w:rPr>
        <w:t>McCreless, E.E., Huff, D.D., Croll, D.A., Tershy, B.R., Spatz, D.R., Holmes, N.D., Butchart, S.H.M., Wilcox, C., 2016. Past and estimated future impact of invasive alien mammals on insular threatened vertebrate populations. Nature Communications 7. doi:10.1038/ncomms12488</w:t>
      </w:r>
    </w:p>
    <w:p w:rsidR="0033760F" w:rsidRDefault="0033760F" w:rsidP="0033760F">
      <w:pPr>
        <w:pStyle w:val="Reference"/>
        <w:numPr>
          <w:ilvl w:val="0"/>
          <w:numId w:val="1"/>
        </w:numPr>
        <w:rPr>
          <w:rFonts w:ascii="Times New Roman" w:hAnsi="Times New Roman"/>
          <w:sz w:val="20"/>
          <w:szCs w:val="20"/>
          <w:lang w:val="en-AU"/>
        </w:rPr>
      </w:pPr>
      <w:r>
        <w:rPr>
          <w:lang w:val="en-AU"/>
        </w:rPr>
        <w:t>Rueda D., Campbell K.J., Fisher P., Cunninghame F. &amp; Ponder J.B. (2016) Biologically significant residual persistence of brodifacoum in reptiles following invasive rodent eradication, Galapagos Islands, Ecuador. Conservation Evidence, 13, 38-38</w:t>
      </w:r>
    </w:p>
    <w:p w:rsidR="0033760F" w:rsidRDefault="0033760F" w:rsidP="0033760F">
      <w:pPr>
        <w:pStyle w:val="Reference"/>
        <w:numPr>
          <w:ilvl w:val="0"/>
          <w:numId w:val="1"/>
        </w:numPr>
        <w:rPr>
          <w:lang w:val="en-AU"/>
        </w:rPr>
      </w:pPr>
      <w:proofErr w:type="spellStart"/>
      <w:r w:rsidRPr="0033760F">
        <w:rPr>
          <w:lang w:val="en-AU"/>
        </w:rPr>
        <w:t>Didion</w:t>
      </w:r>
      <w:proofErr w:type="spellEnd"/>
      <w:r w:rsidRPr="0033760F">
        <w:rPr>
          <w:lang w:val="en-AU"/>
        </w:rPr>
        <w:t xml:space="preserve">, J. P., A. P. Morgan, L. </w:t>
      </w:r>
      <w:proofErr w:type="spellStart"/>
      <w:r w:rsidRPr="0033760F">
        <w:rPr>
          <w:lang w:val="en-AU"/>
        </w:rPr>
        <w:t>Yadgary</w:t>
      </w:r>
      <w:proofErr w:type="spellEnd"/>
      <w:r w:rsidRPr="0033760F">
        <w:rPr>
          <w:lang w:val="en-AU"/>
        </w:rPr>
        <w:t xml:space="preserve">, T. A. Bell, R. C. McMullan, L. Ortiz de </w:t>
      </w:r>
      <w:proofErr w:type="spellStart"/>
      <w:r w:rsidRPr="0033760F">
        <w:rPr>
          <w:lang w:val="en-AU"/>
        </w:rPr>
        <w:t>Solorzano</w:t>
      </w:r>
      <w:proofErr w:type="spellEnd"/>
      <w:r w:rsidRPr="0033760F">
        <w:rPr>
          <w:lang w:val="en-AU"/>
        </w:rPr>
        <w:t xml:space="preserve">, J. Britton-Davidian, C. J. </w:t>
      </w:r>
      <w:proofErr w:type="spellStart"/>
      <w:r w:rsidRPr="0033760F">
        <w:rPr>
          <w:lang w:val="en-AU"/>
        </w:rPr>
        <w:t>Bult</w:t>
      </w:r>
      <w:proofErr w:type="spellEnd"/>
      <w:r w:rsidRPr="0033760F">
        <w:rPr>
          <w:lang w:val="en-AU"/>
        </w:rPr>
        <w:t xml:space="preserve">, K. J. Campbell, R. </w:t>
      </w:r>
      <w:proofErr w:type="spellStart"/>
      <w:r w:rsidRPr="0033760F">
        <w:rPr>
          <w:lang w:val="en-AU"/>
        </w:rPr>
        <w:t>Castiglia</w:t>
      </w:r>
      <w:proofErr w:type="spellEnd"/>
      <w:r w:rsidRPr="0033760F">
        <w:rPr>
          <w:lang w:val="en-AU"/>
        </w:rPr>
        <w:t xml:space="preserve">, Y.-H. Ching, A. J. </w:t>
      </w:r>
      <w:proofErr w:type="spellStart"/>
      <w:r w:rsidRPr="0033760F">
        <w:rPr>
          <w:lang w:val="en-AU"/>
        </w:rPr>
        <w:t>Chunco</w:t>
      </w:r>
      <w:proofErr w:type="spellEnd"/>
      <w:r w:rsidRPr="0033760F">
        <w:rPr>
          <w:lang w:val="en-AU"/>
        </w:rPr>
        <w:t xml:space="preserve">, J. J. Crowley, E. J. </w:t>
      </w:r>
      <w:proofErr w:type="spellStart"/>
      <w:r w:rsidRPr="0033760F">
        <w:rPr>
          <w:lang w:val="en-AU"/>
        </w:rPr>
        <w:t>Chesler</w:t>
      </w:r>
      <w:proofErr w:type="spellEnd"/>
      <w:r w:rsidRPr="0033760F">
        <w:rPr>
          <w:lang w:val="en-AU"/>
        </w:rPr>
        <w:t xml:space="preserve">, D. W. </w:t>
      </w:r>
      <w:proofErr w:type="spellStart"/>
      <w:r w:rsidRPr="0033760F">
        <w:rPr>
          <w:lang w:val="en-AU"/>
        </w:rPr>
        <w:t>Förster</w:t>
      </w:r>
      <w:proofErr w:type="spellEnd"/>
      <w:r w:rsidRPr="0033760F">
        <w:rPr>
          <w:lang w:val="en-AU"/>
        </w:rPr>
        <w:t xml:space="preserve">, J. E. French, S. I. Gabriel, D. M. </w:t>
      </w:r>
      <w:proofErr w:type="spellStart"/>
      <w:r w:rsidRPr="0033760F">
        <w:rPr>
          <w:lang w:val="en-AU"/>
        </w:rPr>
        <w:t>Gatti</w:t>
      </w:r>
      <w:proofErr w:type="spellEnd"/>
      <w:r w:rsidRPr="0033760F">
        <w:rPr>
          <w:lang w:val="en-AU"/>
        </w:rPr>
        <w:t xml:space="preserve">, T. Garland, E. B. </w:t>
      </w:r>
      <w:proofErr w:type="spellStart"/>
      <w:r w:rsidRPr="0033760F">
        <w:rPr>
          <w:lang w:val="en-AU"/>
        </w:rPr>
        <w:t>Giagia-Athanasopoulou</w:t>
      </w:r>
      <w:proofErr w:type="spellEnd"/>
      <w:r w:rsidRPr="0033760F">
        <w:rPr>
          <w:lang w:val="en-AU"/>
        </w:rPr>
        <w:t xml:space="preserve">, M. D. </w:t>
      </w:r>
      <w:proofErr w:type="spellStart"/>
      <w:r w:rsidRPr="0033760F">
        <w:rPr>
          <w:lang w:val="en-AU"/>
        </w:rPr>
        <w:t>Giménez</w:t>
      </w:r>
      <w:proofErr w:type="spellEnd"/>
      <w:r w:rsidRPr="0033760F">
        <w:rPr>
          <w:lang w:val="en-AU"/>
        </w:rPr>
        <w:t xml:space="preserve">, S. A. </w:t>
      </w:r>
      <w:proofErr w:type="spellStart"/>
      <w:r w:rsidRPr="0033760F">
        <w:rPr>
          <w:lang w:val="en-AU"/>
        </w:rPr>
        <w:t>Grize</w:t>
      </w:r>
      <w:proofErr w:type="spellEnd"/>
      <w:r w:rsidRPr="0033760F">
        <w:rPr>
          <w:lang w:val="en-AU"/>
        </w:rPr>
        <w:t xml:space="preserve">, İ. </w:t>
      </w:r>
      <w:proofErr w:type="spellStart"/>
      <w:r w:rsidRPr="0033760F">
        <w:rPr>
          <w:lang w:val="en-AU"/>
        </w:rPr>
        <w:t>Gündüz</w:t>
      </w:r>
      <w:proofErr w:type="spellEnd"/>
      <w:r w:rsidRPr="0033760F">
        <w:rPr>
          <w:lang w:val="en-AU"/>
        </w:rPr>
        <w:t xml:space="preserve">, A. Holmes, H. C. </w:t>
      </w:r>
      <w:proofErr w:type="spellStart"/>
      <w:r w:rsidRPr="0033760F">
        <w:rPr>
          <w:lang w:val="en-AU"/>
        </w:rPr>
        <w:t>Hauffe</w:t>
      </w:r>
      <w:proofErr w:type="spellEnd"/>
      <w:r w:rsidRPr="0033760F">
        <w:rPr>
          <w:lang w:val="en-AU"/>
        </w:rPr>
        <w:t xml:space="preserve">, J. S. Herman, J. M. Holt, K. Hua, W. J. Jolley, A. K. </w:t>
      </w:r>
      <w:proofErr w:type="spellStart"/>
      <w:r w:rsidRPr="0033760F">
        <w:rPr>
          <w:lang w:val="en-AU"/>
        </w:rPr>
        <w:t>Lindholm</w:t>
      </w:r>
      <w:proofErr w:type="spellEnd"/>
      <w:r w:rsidRPr="0033760F">
        <w:rPr>
          <w:lang w:val="en-AU"/>
        </w:rPr>
        <w:t>, M. J. López-</w:t>
      </w:r>
      <w:proofErr w:type="spellStart"/>
      <w:r w:rsidRPr="0033760F">
        <w:rPr>
          <w:lang w:val="en-AU"/>
        </w:rPr>
        <w:t>Fuster</w:t>
      </w:r>
      <w:proofErr w:type="spellEnd"/>
      <w:r w:rsidRPr="0033760F">
        <w:rPr>
          <w:lang w:val="en-AU"/>
        </w:rPr>
        <w:t xml:space="preserve">, G. </w:t>
      </w:r>
      <w:proofErr w:type="spellStart"/>
      <w:r w:rsidRPr="0033760F">
        <w:rPr>
          <w:lang w:val="en-AU"/>
        </w:rPr>
        <w:t>Mitsainas</w:t>
      </w:r>
      <w:proofErr w:type="spellEnd"/>
      <w:r w:rsidRPr="0033760F">
        <w:rPr>
          <w:lang w:val="en-AU"/>
        </w:rPr>
        <w:t xml:space="preserve">, M. da Luz Mathias, L. McMillan, M. d. G. M. </w:t>
      </w:r>
      <w:proofErr w:type="spellStart"/>
      <w:r w:rsidRPr="0033760F">
        <w:rPr>
          <w:lang w:val="en-AU"/>
        </w:rPr>
        <w:t>Ramalhinho</w:t>
      </w:r>
      <w:proofErr w:type="spellEnd"/>
      <w:r w:rsidRPr="0033760F">
        <w:rPr>
          <w:lang w:val="en-AU"/>
        </w:rPr>
        <w:t xml:space="preserve">, B. </w:t>
      </w:r>
      <w:proofErr w:type="spellStart"/>
      <w:r w:rsidRPr="0033760F">
        <w:rPr>
          <w:lang w:val="en-AU"/>
        </w:rPr>
        <w:t>Rehermann</w:t>
      </w:r>
      <w:proofErr w:type="spellEnd"/>
      <w:r w:rsidRPr="0033760F">
        <w:rPr>
          <w:lang w:val="en-AU"/>
        </w:rPr>
        <w:t xml:space="preserve">, S. P. </w:t>
      </w:r>
      <w:proofErr w:type="spellStart"/>
      <w:r w:rsidRPr="0033760F">
        <w:rPr>
          <w:lang w:val="en-AU"/>
        </w:rPr>
        <w:t>Rosshart</w:t>
      </w:r>
      <w:proofErr w:type="spellEnd"/>
      <w:r w:rsidRPr="0033760F">
        <w:rPr>
          <w:lang w:val="en-AU"/>
        </w:rPr>
        <w:t xml:space="preserve">, J. B. Searle, M.-S. </w:t>
      </w:r>
      <w:proofErr w:type="spellStart"/>
      <w:r w:rsidRPr="0033760F">
        <w:rPr>
          <w:lang w:val="en-AU"/>
        </w:rPr>
        <w:t>Shiao</w:t>
      </w:r>
      <w:proofErr w:type="spellEnd"/>
      <w:r w:rsidRPr="0033760F">
        <w:rPr>
          <w:lang w:val="en-AU"/>
        </w:rPr>
        <w:t xml:space="preserve">, E. </w:t>
      </w:r>
      <w:proofErr w:type="spellStart"/>
      <w:r w:rsidRPr="0033760F">
        <w:rPr>
          <w:lang w:val="en-AU"/>
        </w:rPr>
        <w:t>Solano</w:t>
      </w:r>
      <w:proofErr w:type="spellEnd"/>
      <w:r w:rsidRPr="0033760F">
        <w:rPr>
          <w:lang w:val="en-AU"/>
        </w:rPr>
        <w:t xml:space="preserve">, K. L. </w:t>
      </w:r>
      <w:proofErr w:type="spellStart"/>
      <w:r w:rsidRPr="0033760F">
        <w:rPr>
          <w:lang w:val="en-AU"/>
        </w:rPr>
        <w:t>Svenson</w:t>
      </w:r>
      <w:proofErr w:type="spellEnd"/>
      <w:r w:rsidRPr="0033760F">
        <w:rPr>
          <w:lang w:val="en-AU"/>
        </w:rPr>
        <w:t>, P. Thomas-</w:t>
      </w:r>
      <w:proofErr w:type="spellStart"/>
      <w:r w:rsidRPr="0033760F">
        <w:rPr>
          <w:lang w:val="en-AU"/>
        </w:rPr>
        <w:t>Laemont</w:t>
      </w:r>
      <w:proofErr w:type="spellEnd"/>
      <w:r w:rsidRPr="0033760F">
        <w:rPr>
          <w:lang w:val="en-AU"/>
        </w:rPr>
        <w:t xml:space="preserve">, D. W. </w:t>
      </w:r>
      <w:proofErr w:type="spellStart"/>
      <w:r w:rsidRPr="0033760F">
        <w:rPr>
          <w:lang w:val="en-AU"/>
        </w:rPr>
        <w:t>Threadgill</w:t>
      </w:r>
      <w:proofErr w:type="spellEnd"/>
      <w:r w:rsidRPr="0033760F">
        <w:rPr>
          <w:lang w:val="en-AU"/>
        </w:rPr>
        <w:t xml:space="preserve">, J. Ventura, G. M. Weinstock, D. Pomp, G. A. Churchill, and F. Pardo-Manuel de </w:t>
      </w:r>
      <w:proofErr w:type="spellStart"/>
      <w:r w:rsidRPr="0033760F">
        <w:rPr>
          <w:lang w:val="en-AU"/>
        </w:rPr>
        <w:t>Villena</w:t>
      </w:r>
      <w:proofErr w:type="spellEnd"/>
      <w:r w:rsidRPr="0033760F">
        <w:rPr>
          <w:lang w:val="en-AU"/>
        </w:rPr>
        <w:t>. 2016. R2d2 Drives Selfish Sweeps in the House Mouse. Molecular Biology and Evolution 33:1381-1395.</w:t>
      </w:r>
    </w:p>
    <w:p w:rsidR="0033760F" w:rsidRDefault="0033760F" w:rsidP="0033760F">
      <w:pPr>
        <w:pStyle w:val="Reference"/>
        <w:numPr>
          <w:ilvl w:val="0"/>
          <w:numId w:val="1"/>
        </w:numPr>
        <w:rPr>
          <w:lang w:val="en-AU"/>
        </w:rPr>
      </w:pPr>
      <w:r>
        <w:rPr>
          <w:lang w:val="en-AU"/>
        </w:rPr>
        <w:t xml:space="preserve">Jones, H. P., N. D. Holmes, S. H. M. Butchart, B. R. Tershy, P. J. Kappes, I. </w:t>
      </w:r>
      <w:proofErr w:type="spellStart"/>
      <w:r>
        <w:rPr>
          <w:lang w:val="en-AU"/>
        </w:rPr>
        <w:t>Corkery</w:t>
      </w:r>
      <w:proofErr w:type="spellEnd"/>
      <w:r>
        <w:rPr>
          <w:lang w:val="en-AU"/>
        </w:rPr>
        <w:t xml:space="preserve">, A. Aguirre-Muñoz, D. P. Armstrong, E. Bonnaud, A. A. Burbidge, K. Campbell, F. Courchamp, P. E. Cowan, R. J. Cuthbert, S. </w:t>
      </w:r>
      <w:proofErr w:type="spellStart"/>
      <w:r>
        <w:rPr>
          <w:lang w:val="en-AU"/>
        </w:rPr>
        <w:t>Ebbert</w:t>
      </w:r>
      <w:proofErr w:type="spellEnd"/>
      <w:r>
        <w:rPr>
          <w:lang w:val="en-AU"/>
        </w:rPr>
        <w:t xml:space="preserve">, P. Genovesi, G. R. Howald, B. S. Keitt, S. W. Kress, C. M. Miskelly, S. Oppel, S. Poncet, M. J. Rauzon, G. Rocamora, J. C. Russell, A. Samaniego-Herrera, P. J. Seddon, D. R. Spatz, D. R. Towns and D. A. Croll (2016). "Invasive mammal eradication on islands results in substantial conservation gains." Proceedings of the National Academy of Sciences. </w:t>
      </w:r>
      <w:r>
        <w:rPr>
          <w:rStyle w:val="cit-sep"/>
          <w:i/>
          <w:iCs/>
          <w:lang w:val="en-AU"/>
        </w:rPr>
        <w:t>doi:</w:t>
      </w:r>
      <w:r>
        <w:rPr>
          <w:rStyle w:val="cit-doi"/>
          <w:i/>
          <w:iCs/>
          <w:lang w:val="en-AU"/>
        </w:rPr>
        <w:t>10.1073/pnas.1521179113</w:t>
      </w:r>
    </w:p>
    <w:p w:rsidR="0033760F" w:rsidRDefault="0033760F" w:rsidP="0033760F">
      <w:pPr>
        <w:pStyle w:val="Reference"/>
        <w:numPr>
          <w:ilvl w:val="0"/>
          <w:numId w:val="1"/>
        </w:numPr>
        <w:rPr>
          <w:lang w:val="en-AU"/>
        </w:rPr>
      </w:pPr>
      <w:r>
        <w:rPr>
          <w:lang w:val="en-AU"/>
        </w:rPr>
        <w:t>Hoffmann, B.D., Luque, G.M., Bellard, C., Holmes, N.D., Donlan, C.J., 2016. Improving invasive ant eradication as a conservation tool: A review. Biological Conservation 198, 37-49.</w:t>
      </w:r>
    </w:p>
    <w:p w:rsidR="0033760F" w:rsidRDefault="0033760F" w:rsidP="0033760F">
      <w:pPr>
        <w:pStyle w:val="Reference"/>
        <w:numPr>
          <w:ilvl w:val="0"/>
          <w:numId w:val="1"/>
        </w:numPr>
        <w:rPr>
          <w:lang w:val="en-AU"/>
        </w:rPr>
      </w:pPr>
      <w:r>
        <w:rPr>
          <w:lang w:val="en-AU"/>
        </w:rPr>
        <w:t>Russell, J.C., Jones, H.P., Armstrong, D.P., Courchamp, F., Kappes, P.J., Seddon, P.J., Oppel, S., Rauzon, M.J., Cowan, P.E., Rocamora, G., Genovesi, P., Bonnaud, E., Keitt, B.S., Holmes, N.D., Tershy, B.R., 2016. Importance of lethal control of invasive predators for island conservation. Conservation Biology, 30: 670-672</w:t>
      </w:r>
    </w:p>
    <w:p w:rsidR="0033760F" w:rsidRDefault="0033760F" w:rsidP="0033760F">
      <w:pPr>
        <w:pStyle w:val="Reference"/>
        <w:numPr>
          <w:ilvl w:val="0"/>
          <w:numId w:val="1"/>
        </w:numPr>
        <w:rPr>
          <w:lang w:val="en-AU"/>
        </w:rPr>
      </w:pPr>
      <w:r>
        <w:rPr>
          <w:lang w:val="en-AU"/>
        </w:rPr>
        <w:lastRenderedPageBreak/>
        <w:t xml:space="preserve">Newton K, McKown M, Wolf C, </w:t>
      </w:r>
      <w:proofErr w:type="spellStart"/>
      <w:r>
        <w:rPr>
          <w:lang w:val="en-AU"/>
        </w:rPr>
        <w:t>Gellerman</w:t>
      </w:r>
      <w:proofErr w:type="spellEnd"/>
      <w:r>
        <w:rPr>
          <w:lang w:val="en-AU"/>
        </w:rPr>
        <w:t xml:space="preserve"> H, Coonan T, Richards D, Harvey L, Holmes N, Howald G, Faulkner KR, Tershy B, Croll D (2016). Ecological change ten years after rat eradication on </w:t>
      </w:r>
      <w:proofErr w:type="spellStart"/>
      <w:r>
        <w:rPr>
          <w:lang w:val="en-AU"/>
        </w:rPr>
        <w:t>Anacapa</w:t>
      </w:r>
      <w:proofErr w:type="spellEnd"/>
      <w:r>
        <w:rPr>
          <w:lang w:val="en-AU"/>
        </w:rPr>
        <w:t xml:space="preserve"> Island. Journal of Fish and wildlife Management, 7: 1-14</w:t>
      </w:r>
    </w:p>
    <w:p w:rsidR="0033760F" w:rsidRDefault="0033760F" w:rsidP="0033760F">
      <w:pPr>
        <w:pStyle w:val="Reference"/>
        <w:numPr>
          <w:ilvl w:val="0"/>
          <w:numId w:val="1"/>
        </w:numPr>
        <w:rPr>
          <w:lang w:val="en-AU"/>
        </w:rPr>
      </w:pPr>
      <w:r>
        <w:rPr>
          <w:lang w:val="en-AU"/>
        </w:rPr>
        <w:t>Croll DA, Newton KM, McKown M, Holmes ND, Williams JC, Young HS, Buckelew S, Wolf CA, Howald G, Bock MF, Curl JA, Tershy BR (2016) Changes in an Island bird community after rodent eradication. Biological Invasions, 18: 703-715</w:t>
      </w:r>
    </w:p>
    <w:p w:rsidR="0033760F" w:rsidRDefault="0033760F" w:rsidP="0033760F">
      <w:pPr>
        <w:pStyle w:val="Reference"/>
        <w:numPr>
          <w:ilvl w:val="0"/>
          <w:numId w:val="1"/>
        </w:numPr>
        <w:rPr>
          <w:lang w:val="en-AU"/>
        </w:rPr>
      </w:pPr>
      <w:r>
        <w:rPr>
          <w:lang w:val="en-AU"/>
        </w:rPr>
        <w:t xml:space="preserve">Holmes ND, Howald G, </w:t>
      </w:r>
      <w:proofErr w:type="spellStart"/>
      <w:r>
        <w:rPr>
          <w:lang w:val="en-AU"/>
        </w:rPr>
        <w:t>Wegmann</w:t>
      </w:r>
      <w:proofErr w:type="spellEnd"/>
      <w:r>
        <w:rPr>
          <w:lang w:val="en-AU"/>
        </w:rPr>
        <w:t xml:space="preserve"> AS, Donlan CJ, Finkelstein M, Keitt B (2016) The potential for biodiversity offsetting to fund invasive species eradications on islands. Conservation Biology, 30: 425–427</w:t>
      </w:r>
    </w:p>
    <w:p w:rsidR="0033760F" w:rsidRDefault="0033760F" w:rsidP="0033760F">
      <w:pPr>
        <w:pStyle w:val="Reference"/>
        <w:numPr>
          <w:ilvl w:val="0"/>
          <w:numId w:val="1"/>
        </w:numPr>
        <w:rPr>
          <w:lang w:val="en-AU"/>
        </w:rPr>
      </w:pPr>
      <w:r w:rsidRPr="0033760F">
        <w:rPr>
          <w:lang w:val="en-AU"/>
        </w:rPr>
        <w:t xml:space="preserve">Campbell, K. J., J. </w:t>
      </w:r>
      <w:proofErr w:type="spellStart"/>
      <w:r w:rsidRPr="0033760F">
        <w:rPr>
          <w:lang w:val="en-AU"/>
        </w:rPr>
        <w:t>Beek</w:t>
      </w:r>
      <w:proofErr w:type="spellEnd"/>
      <w:r w:rsidRPr="0033760F">
        <w:rPr>
          <w:lang w:val="en-AU"/>
        </w:rPr>
        <w:t xml:space="preserve">, C. T. Eason, A. S. Glen, J. Godwin, F. Gould, N. D. Holmes, G. R. Howald, F. M. Madden, J. B. Ponder, D. W. </w:t>
      </w:r>
      <w:proofErr w:type="spellStart"/>
      <w:r w:rsidRPr="0033760F">
        <w:rPr>
          <w:lang w:val="en-AU"/>
        </w:rPr>
        <w:t>Threadgill</w:t>
      </w:r>
      <w:proofErr w:type="spellEnd"/>
      <w:r w:rsidRPr="0033760F">
        <w:rPr>
          <w:lang w:val="en-AU"/>
        </w:rPr>
        <w:t xml:space="preserve">, A. S. </w:t>
      </w:r>
      <w:proofErr w:type="spellStart"/>
      <w:r w:rsidRPr="0033760F">
        <w:rPr>
          <w:lang w:val="en-AU"/>
        </w:rPr>
        <w:t>Wegmann</w:t>
      </w:r>
      <w:proofErr w:type="spellEnd"/>
      <w:r w:rsidRPr="0033760F">
        <w:rPr>
          <w:lang w:val="en-AU"/>
        </w:rPr>
        <w:t xml:space="preserve"> and G. S. Baxter (2015). "The next generation of rodent eradications: Innovative technologies and tools to improve species specificity and increase their feasibility on islands." Biological Conservation 185(0): 47-58.</w:t>
      </w:r>
    </w:p>
    <w:p w:rsidR="0033760F" w:rsidRDefault="0033760F" w:rsidP="0033760F">
      <w:pPr>
        <w:pStyle w:val="Reference"/>
        <w:numPr>
          <w:ilvl w:val="0"/>
          <w:numId w:val="1"/>
        </w:numPr>
        <w:rPr>
          <w:lang w:val="en-AU"/>
        </w:rPr>
      </w:pPr>
      <w:r w:rsidRPr="0033760F">
        <w:rPr>
          <w:lang w:val="en-AU"/>
        </w:rPr>
        <w:t xml:space="preserve">Holmes, N. D., R. Griffiths, M. Pott, A. </w:t>
      </w:r>
      <w:proofErr w:type="spellStart"/>
      <w:r w:rsidRPr="0033760F">
        <w:rPr>
          <w:lang w:val="en-AU"/>
        </w:rPr>
        <w:t>Alifano</w:t>
      </w:r>
      <w:proofErr w:type="spellEnd"/>
      <w:r w:rsidRPr="0033760F">
        <w:rPr>
          <w:lang w:val="en-AU"/>
        </w:rPr>
        <w:t xml:space="preserve">, D. Will, A. S. </w:t>
      </w:r>
      <w:proofErr w:type="spellStart"/>
      <w:r w:rsidRPr="0033760F">
        <w:rPr>
          <w:lang w:val="en-AU"/>
        </w:rPr>
        <w:t>Wegmann</w:t>
      </w:r>
      <w:proofErr w:type="spellEnd"/>
      <w:r w:rsidRPr="0033760F">
        <w:rPr>
          <w:lang w:val="en-AU"/>
        </w:rPr>
        <w:t xml:space="preserve"> and J. C. Russell (2015). "Factors associated with rodent eradication failure." Biological Conservation 185(0): 8-16.</w:t>
      </w:r>
    </w:p>
    <w:p w:rsidR="0033760F" w:rsidRDefault="0033760F" w:rsidP="0033760F">
      <w:pPr>
        <w:pStyle w:val="Reference"/>
        <w:numPr>
          <w:ilvl w:val="0"/>
          <w:numId w:val="1"/>
        </w:numPr>
        <w:rPr>
          <w:lang w:val="en-AU"/>
        </w:rPr>
      </w:pPr>
      <w:r w:rsidRPr="0033760F">
        <w:rPr>
          <w:lang w:val="en-AU"/>
        </w:rPr>
        <w:t>Keitt, B., R. Griffiths, S. Boudjelas, K. Broome, S. Cranwell, J. Millett, W. Pitt and A. Samaniego-Herrera (2015). "Best practice guidelines for rat eradication on tropical islands." Biological Conservation 185(0): 17-26.</w:t>
      </w:r>
    </w:p>
    <w:p w:rsidR="0033760F" w:rsidRDefault="0033760F" w:rsidP="0033760F">
      <w:pPr>
        <w:pStyle w:val="Reference"/>
        <w:numPr>
          <w:ilvl w:val="0"/>
          <w:numId w:val="1"/>
        </w:numPr>
        <w:rPr>
          <w:lang w:val="en-AU"/>
        </w:rPr>
      </w:pPr>
      <w:r w:rsidRPr="0033760F">
        <w:rPr>
          <w:lang w:val="en-AU"/>
        </w:rPr>
        <w:t xml:space="preserve">Pitt, W. C., A. R. </w:t>
      </w:r>
      <w:proofErr w:type="spellStart"/>
      <w:r w:rsidRPr="0033760F">
        <w:rPr>
          <w:lang w:val="en-AU"/>
        </w:rPr>
        <w:t>Berentsen</w:t>
      </w:r>
      <w:proofErr w:type="spellEnd"/>
      <w:r w:rsidRPr="0033760F">
        <w:rPr>
          <w:lang w:val="en-AU"/>
        </w:rPr>
        <w:t xml:space="preserve">, A. B. Shiels, S. F. Volker, J. D. </w:t>
      </w:r>
      <w:proofErr w:type="spellStart"/>
      <w:r w:rsidRPr="0033760F">
        <w:rPr>
          <w:lang w:val="en-AU"/>
        </w:rPr>
        <w:t>Eisemann</w:t>
      </w:r>
      <w:proofErr w:type="spellEnd"/>
      <w:r w:rsidRPr="0033760F">
        <w:rPr>
          <w:lang w:val="en-AU"/>
        </w:rPr>
        <w:t xml:space="preserve">, A. S. </w:t>
      </w:r>
      <w:proofErr w:type="spellStart"/>
      <w:r w:rsidRPr="0033760F">
        <w:rPr>
          <w:lang w:val="en-AU"/>
        </w:rPr>
        <w:t>Wegmann</w:t>
      </w:r>
      <w:proofErr w:type="spellEnd"/>
      <w:r w:rsidRPr="0033760F">
        <w:rPr>
          <w:lang w:val="en-AU"/>
        </w:rPr>
        <w:t xml:space="preserve"> and G. R. Howald (2015). "Non-target species mortality and the measurement of brodifacoum rodenticide residues after a rat (</w:t>
      </w:r>
      <w:proofErr w:type="spellStart"/>
      <w:r w:rsidRPr="0033760F">
        <w:rPr>
          <w:lang w:val="en-AU"/>
        </w:rPr>
        <w:t>Rattus</w:t>
      </w:r>
      <w:proofErr w:type="spellEnd"/>
      <w:r w:rsidRPr="0033760F">
        <w:rPr>
          <w:lang w:val="en-AU"/>
        </w:rPr>
        <w:t xml:space="preserve"> </w:t>
      </w:r>
      <w:proofErr w:type="spellStart"/>
      <w:r w:rsidRPr="0033760F">
        <w:rPr>
          <w:lang w:val="en-AU"/>
        </w:rPr>
        <w:t>rattus</w:t>
      </w:r>
      <w:proofErr w:type="spellEnd"/>
      <w:r w:rsidRPr="0033760F">
        <w:rPr>
          <w:lang w:val="en-AU"/>
        </w:rPr>
        <w:t>) eradication on Palmyra Atoll, tropical Pacific." Biological Conservation 185(0): 36-46.</w:t>
      </w:r>
    </w:p>
    <w:p w:rsidR="0033760F" w:rsidRDefault="0033760F" w:rsidP="0033760F">
      <w:pPr>
        <w:pStyle w:val="Reference"/>
        <w:numPr>
          <w:ilvl w:val="0"/>
          <w:numId w:val="1"/>
        </w:numPr>
        <w:rPr>
          <w:lang w:val="en-AU"/>
        </w:rPr>
      </w:pPr>
      <w:r w:rsidRPr="0033760F">
        <w:rPr>
          <w:lang w:val="en-AU"/>
        </w:rPr>
        <w:t xml:space="preserve">Pott, M., A. S. </w:t>
      </w:r>
      <w:proofErr w:type="spellStart"/>
      <w:r w:rsidRPr="0033760F">
        <w:rPr>
          <w:lang w:val="en-AU"/>
        </w:rPr>
        <w:t>Wegmann</w:t>
      </w:r>
      <w:proofErr w:type="spellEnd"/>
      <w:r w:rsidRPr="0033760F">
        <w:rPr>
          <w:lang w:val="en-AU"/>
        </w:rPr>
        <w:t xml:space="preserve">, R. Griffiths, A. Samaniego-Herrera, R. J. Cuthbert, M. d. L. Brooke, W. C. Pitt, A. R. </w:t>
      </w:r>
      <w:proofErr w:type="spellStart"/>
      <w:r w:rsidRPr="0033760F">
        <w:rPr>
          <w:lang w:val="en-AU"/>
        </w:rPr>
        <w:t>Berentsen</w:t>
      </w:r>
      <w:proofErr w:type="spellEnd"/>
      <w:r w:rsidRPr="0033760F">
        <w:rPr>
          <w:lang w:val="en-AU"/>
        </w:rPr>
        <w:t>, N. D. Holmes, G. R. Howald, K. Ramos-</w:t>
      </w:r>
      <w:proofErr w:type="spellStart"/>
      <w:r w:rsidRPr="0033760F">
        <w:rPr>
          <w:lang w:val="en-AU"/>
        </w:rPr>
        <w:t>Rendón</w:t>
      </w:r>
      <w:proofErr w:type="spellEnd"/>
      <w:r w:rsidRPr="0033760F">
        <w:rPr>
          <w:lang w:val="en-AU"/>
        </w:rPr>
        <w:t xml:space="preserve"> and J. C. Russell (2015). "Improving the odds: Assessing bait availability before rodent eradications to aid in selecting bait application rates." Biological Conservation 185(0): 27-35.</w:t>
      </w:r>
    </w:p>
    <w:p w:rsidR="0033760F" w:rsidRDefault="0033760F" w:rsidP="0033760F">
      <w:pPr>
        <w:pStyle w:val="Reference"/>
        <w:numPr>
          <w:ilvl w:val="0"/>
          <w:numId w:val="1"/>
        </w:numPr>
        <w:rPr>
          <w:lang w:val="en-AU"/>
        </w:rPr>
      </w:pPr>
      <w:r w:rsidRPr="0033760F">
        <w:rPr>
          <w:lang w:val="en-AU"/>
        </w:rPr>
        <w:t>Russell, J. C. and N. D. Holmes (2015). "Tropical island conservation: Rat eradication for species recovery." Biological Conservation 185(0): 1-7.</w:t>
      </w:r>
    </w:p>
    <w:p w:rsidR="0033760F" w:rsidRDefault="0033760F" w:rsidP="0033760F">
      <w:pPr>
        <w:pStyle w:val="Reference"/>
        <w:numPr>
          <w:ilvl w:val="0"/>
          <w:numId w:val="1"/>
        </w:numPr>
        <w:rPr>
          <w:lang w:val="en-AU"/>
        </w:rPr>
      </w:pPr>
      <w:r w:rsidRPr="0033760F">
        <w:rPr>
          <w:lang w:val="en-AU"/>
        </w:rPr>
        <w:t>Aslan, C., N. Holmes, B. Tershy, D. Spatz and D. A. Croll (2015). Benefits to Poorly Studied Taxa of Conservation of Bird and Mammal Diversity on Islands. Conservation Biology 29: 133-142.</w:t>
      </w:r>
    </w:p>
    <w:p w:rsidR="0033760F" w:rsidRPr="0033760F" w:rsidRDefault="0033760F" w:rsidP="0033760F">
      <w:pPr>
        <w:pStyle w:val="Reference"/>
        <w:numPr>
          <w:ilvl w:val="0"/>
          <w:numId w:val="1"/>
        </w:numPr>
        <w:rPr>
          <w:lang w:val="en-AU"/>
        </w:rPr>
      </w:pPr>
      <w:r w:rsidRPr="0033760F">
        <w:rPr>
          <w:lang w:val="en-AU"/>
        </w:rPr>
        <w:t>Dawson, J., S. Oppel, R. J. Cuthbert, N. Holmes, J. P. Bird, S. H. M. Butchart, D. R. Spatz and B. Tershy (2015). Prioritizing Islands for the Eradication of Invasive Vertebrates in the United Kingdom Overseas Territories. Conservation Biology 29: 143-153.</w:t>
      </w:r>
    </w:p>
    <w:p w:rsidR="0033760F" w:rsidRDefault="0033760F" w:rsidP="0033760F">
      <w:pPr>
        <w:pStyle w:val="Reference"/>
        <w:numPr>
          <w:ilvl w:val="0"/>
          <w:numId w:val="1"/>
        </w:numPr>
        <w:rPr>
          <w:lang w:val="en-AU"/>
        </w:rPr>
      </w:pPr>
      <w:r w:rsidRPr="0033760F">
        <w:rPr>
          <w:lang w:val="en-AU"/>
        </w:rPr>
        <w:t xml:space="preserve">Hanson CC, Jolley WJ, Smith G, </w:t>
      </w:r>
      <w:proofErr w:type="spellStart"/>
      <w:r w:rsidRPr="0033760F">
        <w:rPr>
          <w:lang w:val="en-AU"/>
        </w:rPr>
        <w:t>Garcelon</w:t>
      </w:r>
      <w:proofErr w:type="spellEnd"/>
      <w:r w:rsidRPr="0033760F">
        <w:rPr>
          <w:lang w:val="en-AU"/>
        </w:rPr>
        <w:t xml:space="preserve"> DK, Keitt BS, Little AE, Campbell KJ (2015) Feral cat eradication in the presence of endemic San Nicolas Island foxes. Biological Invasions 17(4), 977-986.</w:t>
      </w:r>
    </w:p>
    <w:p w:rsidR="0033760F" w:rsidRDefault="0033760F" w:rsidP="0033760F">
      <w:pPr>
        <w:pStyle w:val="Reference"/>
        <w:numPr>
          <w:ilvl w:val="0"/>
          <w:numId w:val="1"/>
        </w:numPr>
        <w:rPr>
          <w:lang w:val="en-AU"/>
        </w:rPr>
      </w:pPr>
      <w:proofErr w:type="spellStart"/>
      <w:r w:rsidRPr="0033760F">
        <w:rPr>
          <w:lang w:val="en-AU"/>
        </w:rPr>
        <w:lastRenderedPageBreak/>
        <w:t>Schweizer</w:t>
      </w:r>
      <w:proofErr w:type="spellEnd"/>
      <w:r w:rsidRPr="0033760F">
        <w:rPr>
          <w:lang w:val="en-AU"/>
        </w:rPr>
        <w:t>, D., H. P. Jones and N. D. Holmes (2015). Literature Review and Meta-Analysis of Vegetation Responses to Goat and European Rabbit Eradications on Islands. Pacific Science 70(1): 55-71.</w:t>
      </w:r>
    </w:p>
    <w:p w:rsidR="0033760F" w:rsidRPr="0033760F" w:rsidRDefault="0033760F" w:rsidP="0033760F">
      <w:pPr>
        <w:pStyle w:val="Reference"/>
        <w:numPr>
          <w:ilvl w:val="0"/>
          <w:numId w:val="1"/>
        </w:numPr>
        <w:rPr>
          <w:lang w:val="en-AU"/>
        </w:rPr>
      </w:pPr>
      <w:r w:rsidRPr="0033760F">
        <w:rPr>
          <w:lang w:val="en-AU"/>
        </w:rPr>
        <w:t>Will, D. J., K. J. Campbell and N. D. Holmes (2015). Using digital data collection tools to improve overall cost-efficiency and provide timely analysis for decision making during invasive species eradication campaigns. Wildlife Research 41(6): 499-509.</w:t>
      </w:r>
    </w:p>
    <w:p w:rsidR="006049B1" w:rsidRDefault="006049B1" w:rsidP="0033760F">
      <w:pPr>
        <w:pStyle w:val="Reference"/>
        <w:numPr>
          <w:ilvl w:val="0"/>
          <w:numId w:val="1"/>
        </w:numPr>
        <w:rPr>
          <w:lang w:val="en-AU"/>
        </w:rPr>
      </w:pPr>
      <w:proofErr w:type="spellStart"/>
      <w:r>
        <w:rPr>
          <w:lang w:val="en-AU"/>
        </w:rPr>
        <w:t>Wegmann</w:t>
      </w:r>
      <w:proofErr w:type="spellEnd"/>
      <w:r>
        <w:rPr>
          <w:lang w:val="en-AU"/>
        </w:rPr>
        <w:t xml:space="preserve">, A., Stansbury, R., </w:t>
      </w:r>
      <w:proofErr w:type="spellStart"/>
      <w:r>
        <w:rPr>
          <w:lang w:val="en-AU"/>
        </w:rPr>
        <w:t>Alifano</w:t>
      </w:r>
      <w:proofErr w:type="spellEnd"/>
      <w:r>
        <w:rPr>
          <w:lang w:val="en-AU"/>
        </w:rPr>
        <w:t xml:space="preserve">, A., Oberg, E., Pott, M., McClelland, P., Howald, G. (2014) Rats to Palm Trees: Baiting the canopy during the Palmyra Atoll Rat Eradication Project. </w:t>
      </w:r>
      <w:r w:rsidRPr="0033760F">
        <w:rPr>
          <w:lang w:val="en-AU"/>
        </w:rPr>
        <w:t xml:space="preserve">Proc. 26th </w:t>
      </w:r>
      <w:proofErr w:type="spellStart"/>
      <w:r w:rsidRPr="0033760F">
        <w:rPr>
          <w:lang w:val="en-AU"/>
        </w:rPr>
        <w:t>Vertebr</w:t>
      </w:r>
      <w:proofErr w:type="spellEnd"/>
      <w:r w:rsidRPr="0033760F">
        <w:rPr>
          <w:lang w:val="en-AU"/>
        </w:rPr>
        <w:t xml:space="preserve">. Pest Conf. (R. M. Timm and J. M. O’Brien, Eds.) Published at Univ. of Calif., Davis. 2014. Pp. </w:t>
      </w:r>
      <w:r>
        <w:rPr>
          <w:lang w:val="en-AU"/>
        </w:rPr>
        <w:t>73-77</w:t>
      </w:r>
      <w:r w:rsidRPr="0033760F">
        <w:rPr>
          <w:lang w:val="en-AU"/>
        </w:rPr>
        <w:t>.</w:t>
      </w:r>
    </w:p>
    <w:p w:rsidR="0033760F" w:rsidRPr="0033760F" w:rsidRDefault="0033760F" w:rsidP="0033760F">
      <w:pPr>
        <w:pStyle w:val="Reference"/>
        <w:numPr>
          <w:ilvl w:val="0"/>
          <w:numId w:val="1"/>
        </w:numPr>
        <w:rPr>
          <w:lang w:val="en-AU"/>
        </w:rPr>
      </w:pPr>
      <w:proofErr w:type="spellStart"/>
      <w:r w:rsidRPr="0033760F">
        <w:rPr>
          <w:lang w:val="en-AU"/>
        </w:rPr>
        <w:t>Alifano</w:t>
      </w:r>
      <w:proofErr w:type="spellEnd"/>
      <w:r w:rsidRPr="0033760F">
        <w:rPr>
          <w:lang w:val="en-AU"/>
        </w:rPr>
        <w:t xml:space="preserve">, A., Moore, P., Mackin, W., Iverson, J., Griffiths, R., </w:t>
      </w:r>
      <w:proofErr w:type="spellStart"/>
      <w:r w:rsidRPr="0033760F">
        <w:rPr>
          <w:lang w:val="en-AU"/>
        </w:rPr>
        <w:t>Fabres</w:t>
      </w:r>
      <w:proofErr w:type="spellEnd"/>
      <w:r w:rsidRPr="0033760F">
        <w:rPr>
          <w:lang w:val="en-AU"/>
        </w:rPr>
        <w:t xml:space="preserve">, B., Jolley, W., and Holmes, N. (2014). The power of partnerships – eradicating invasive mice from Allen Cay, the Bahamas. Proc. 26th </w:t>
      </w:r>
      <w:proofErr w:type="spellStart"/>
      <w:r w:rsidRPr="0033760F">
        <w:rPr>
          <w:lang w:val="en-AU"/>
        </w:rPr>
        <w:t>Vertebr</w:t>
      </w:r>
      <w:proofErr w:type="spellEnd"/>
      <w:r w:rsidRPr="0033760F">
        <w:rPr>
          <w:lang w:val="en-AU"/>
        </w:rPr>
        <w:t>. Pest Conf. (R. M. Timm and J. M. O’Brien, Eds.) Published at Univ. of Calif., Davis. 2014. Pp. 78-82.</w:t>
      </w:r>
    </w:p>
    <w:p w:rsidR="006049B1" w:rsidRPr="0033760F" w:rsidRDefault="006049B1" w:rsidP="006049B1">
      <w:pPr>
        <w:pStyle w:val="Reference"/>
        <w:numPr>
          <w:ilvl w:val="0"/>
          <w:numId w:val="1"/>
        </w:numPr>
        <w:rPr>
          <w:lang w:val="en-AU"/>
        </w:rPr>
      </w:pPr>
      <w:r>
        <w:rPr>
          <w:lang w:val="en-AU"/>
        </w:rPr>
        <w:t xml:space="preserve">Feldman, G. and Howald, G. (2014). From planning to compliance: streamlining compliance for US rodent eradications. </w:t>
      </w:r>
      <w:r w:rsidRPr="0033760F">
        <w:rPr>
          <w:lang w:val="en-AU"/>
        </w:rPr>
        <w:t xml:space="preserve">Proc. 26th </w:t>
      </w:r>
      <w:proofErr w:type="spellStart"/>
      <w:r w:rsidRPr="0033760F">
        <w:rPr>
          <w:lang w:val="en-AU"/>
        </w:rPr>
        <w:t>Vertebr</w:t>
      </w:r>
      <w:proofErr w:type="spellEnd"/>
      <w:r w:rsidRPr="0033760F">
        <w:rPr>
          <w:lang w:val="en-AU"/>
        </w:rPr>
        <w:t xml:space="preserve">. Pest Conf. (R. M. Timm and J. M. O’Brien, Eds.) Published at Univ. of Calif., Davis. 2014. Pp. </w:t>
      </w:r>
      <w:r>
        <w:rPr>
          <w:lang w:val="en-AU"/>
        </w:rPr>
        <w:t>91-97</w:t>
      </w:r>
    </w:p>
    <w:p w:rsidR="0033760F" w:rsidRPr="0033760F" w:rsidRDefault="0033760F" w:rsidP="0033760F">
      <w:pPr>
        <w:pStyle w:val="Reference"/>
        <w:numPr>
          <w:ilvl w:val="0"/>
          <w:numId w:val="1"/>
        </w:numPr>
        <w:rPr>
          <w:lang w:val="en-AU"/>
        </w:rPr>
      </w:pPr>
      <w:r w:rsidRPr="0033760F">
        <w:rPr>
          <w:lang w:val="en-AU"/>
        </w:rPr>
        <w:t xml:space="preserve">Griffiths, R., D. Brown, B. Tershy, W. Pitt, A. </w:t>
      </w:r>
      <w:proofErr w:type="spellStart"/>
      <w:r w:rsidRPr="0033760F">
        <w:rPr>
          <w:lang w:val="en-AU"/>
        </w:rPr>
        <w:t>Wegmann</w:t>
      </w:r>
      <w:proofErr w:type="spellEnd"/>
      <w:r w:rsidRPr="0033760F">
        <w:rPr>
          <w:lang w:val="en-AU"/>
        </w:rPr>
        <w:t xml:space="preserve">, C. Hanson, M. Moran, K. Rex, S. White, E. Flint, B. Keitt, N. Holmes, G. Howald, and N. </w:t>
      </w:r>
      <w:proofErr w:type="spellStart"/>
      <w:r w:rsidRPr="0033760F">
        <w:rPr>
          <w:lang w:val="en-AU"/>
        </w:rPr>
        <w:t>Torr</w:t>
      </w:r>
      <w:proofErr w:type="spellEnd"/>
      <w:r w:rsidRPr="0033760F">
        <w:rPr>
          <w:lang w:val="en-AU"/>
        </w:rPr>
        <w:t xml:space="preserve">. (2014). The Wake Island Rodent Eradication – Part Success, Part Failure, but Wholly Instructive. Proc. 26th </w:t>
      </w:r>
      <w:proofErr w:type="spellStart"/>
      <w:r w:rsidRPr="0033760F">
        <w:rPr>
          <w:lang w:val="en-AU"/>
        </w:rPr>
        <w:t>Vertebr</w:t>
      </w:r>
      <w:proofErr w:type="spellEnd"/>
      <w:r w:rsidRPr="0033760F">
        <w:rPr>
          <w:lang w:val="en-AU"/>
        </w:rPr>
        <w:t>. Pest Conf. (R. M. Timm and J. M. O’Brien, Eds.) Published at Univ. of Calif., Davis. 2014. Pp. 101-111.</w:t>
      </w:r>
    </w:p>
    <w:p w:rsidR="0033760F" w:rsidRDefault="0033760F" w:rsidP="0033760F">
      <w:pPr>
        <w:pStyle w:val="Reference"/>
        <w:numPr>
          <w:ilvl w:val="0"/>
          <w:numId w:val="1"/>
        </w:numPr>
        <w:rPr>
          <w:lang w:val="en-AU"/>
        </w:rPr>
      </w:pPr>
      <w:r w:rsidRPr="0033760F">
        <w:rPr>
          <w:lang w:val="en-AU"/>
        </w:rPr>
        <w:t xml:space="preserve">Pott, M., R. Griffiths, M.-H. </w:t>
      </w:r>
      <w:proofErr w:type="spellStart"/>
      <w:r w:rsidRPr="0033760F">
        <w:rPr>
          <w:lang w:val="en-AU"/>
        </w:rPr>
        <w:t>Burle</w:t>
      </w:r>
      <w:proofErr w:type="spellEnd"/>
      <w:r w:rsidRPr="0033760F">
        <w:rPr>
          <w:lang w:val="en-AU"/>
        </w:rPr>
        <w:t xml:space="preserve">, and A. S. </w:t>
      </w:r>
      <w:proofErr w:type="spellStart"/>
      <w:r w:rsidRPr="0033760F">
        <w:rPr>
          <w:lang w:val="en-AU"/>
        </w:rPr>
        <w:t>Wegmann</w:t>
      </w:r>
      <w:proofErr w:type="spellEnd"/>
      <w:r w:rsidRPr="0033760F">
        <w:rPr>
          <w:lang w:val="en-AU"/>
        </w:rPr>
        <w:t>. (2014). Protecting the Tuamotu Sandpiper (</w:t>
      </w:r>
      <w:proofErr w:type="spellStart"/>
      <w:r w:rsidRPr="0033760F">
        <w:rPr>
          <w:lang w:val="en-AU"/>
        </w:rPr>
        <w:t>Prosobonia</w:t>
      </w:r>
      <w:proofErr w:type="spellEnd"/>
      <w:r w:rsidRPr="0033760F">
        <w:rPr>
          <w:lang w:val="en-AU"/>
        </w:rPr>
        <w:t xml:space="preserve"> </w:t>
      </w:r>
      <w:proofErr w:type="spellStart"/>
      <w:r w:rsidRPr="0033760F">
        <w:rPr>
          <w:lang w:val="en-AU"/>
        </w:rPr>
        <w:t>cancellata</w:t>
      </w:r>
      <w:proofErr w:type="spellEnd"/>
      <w:r w:rsidRPr="0033760F">
        <w:rPr>
          <w:lang w:val="en-AU"/>
        </w:rPr>
        <w:t xml:space="preserve">) one island at a time. Proc. 26th </w:t>
      </w:r>
      <w:proofErr w:type="spellStart"/>
      <w:r w:rsidRPr="0033760F">
        <w:rPr>
          <w:lang w:val="en-AU"/>
        </w:rPr>
        <w:t>Vertebr</w:t>
      </w:r>
      <w:proofErr w:type="spellEnd"/>
      <w:r w:rsidRPr="0033760F">
        <w:rPr>
          <w:lang w:val="en-AU"/>
        </w:rPr>
        <w:t>. Pest Conf. (R. M. Timm and J. M. O’Brien, Eds.) Published at Univ. of Calif., Davis. 2014. Pp. 166-171</w:t>
      </w:r>
    </w:p>
    <w:p w:rsidR="0033760F" w:rsidRPr="0033760F" w:rsidRDefault="0033760F" w:rsidP="0033760F">
      <w:pPr>
        <w:pStyle w:val="Reference"/>
        <w:numPr>
          <w:ilvl w:val="0"/>
          <w:numId w:val="1"/>
        </w:numPr>
        <w:rPr>
          <w:lang w:val="en-AU"/>
        </w:rPr>
      </w:pPr>
      <w:r w:rsidRPr="0033760F">
        <w:rPr>
          <w:lang w:val="en-AU"/>
        </w:rPr>
        <w:t>Spatz, D. R., K. M. Newton, R. Heinz, B. Tershy, N. D. Holmes, S. H. M. Butchart, and D. A. Croll. (2014). The Biogeography of Globally Threatened Seabirds and Island Conservation Opportunities. Conservation Biology. DOI: 10.1111/cobi.12279</w:t>
      </w:r>
    </w:p>
    <w:p w:rsidR="006049B1" w:rsidRPr="0033760F" w:rsidRDefault="006049B1" w:rsidP="006049B1">
      <w:pPr>
        <w:pStyle w:val="Reference"/>
        <w:numPr>
          <w:ilvl w:val="0"/>
          <w:numId w:val="1"/>
        </w:numPr>
        <w:rPr>
          <w:lang w:val="en-AU"/>
        </w:rPr>
      </w:pPr>
      <w:r w:rsidRPr="0033760F">
        <w:rPr>
          <w:lang w:val="en-AU"/>
        </w:rPr>
        <w:t xml:space="preserve">Griffiths, R., F. Buchanan, K. Broome, J. </w:t>
      </w:r>
      <w:proofErr w:type="spellStart"/>
      <w:r w:rsidRPr="0033760F">
        <w:rPr>
          <w:lang w:val="en-AU"/>
        </w:rPr>
        <w:t>Neilsen</w:t>
      </w:r>
      <w:proofErr w:type="spellEnd"/>
      <w:r w:rsidRPr="0033760F">
        <w:rPr>
          <w:lang w:val="en-AU"/>
        </w:rPr>
        <w:t xml:space="preserve">, D. Brown, and M. </w:t>
      </w:r>
      <w:proofErr w:type="spellStart"/>
      <w:r w:rsidRPr="0033760F">
        <w:rPr>
          <w:lang w:val="en-AU"/>
        </w:rPr>
        <w:t>Weakley</w:t>
      </w:r>
      <w:proofErr w:type="spellEnd"/>
      <w:r w:rsidRPr="0033760F">
        <w:rPr>
          <w:lang w:val="en-AU"/>
        </w:rPr>
        <w:t xml:space="preserve"> (2014). Successful eradication of invasive vertebrates on </w:t>
      </w:r>
      <w:proofErr w:type="spellStart"/>
      <w:r w:rsidRPr="0033760F">
        <w:rPr>
          <w:lang w:val="en-AU"/>
        </w:rPr>
        <w:t>Rangitoto</w:t>
      </w:r>
      <w:proofErr w:type="spellEnd"/>
      <w:r w:rsidRPr="0033760F">
        <w:rPr>
          <w:lang w:val="en-AU"/>
        </w:rPr>
        <w:t xml:space="preserve"> and </w:t>
      </w:r>
      <w:proofErr w:type="spellStart"/>
      <w:r w:rsidRPr="0033760F">
        <w:rPr>
          <w:lang w:val="en-AU"/>
        </w:rPr>
        <w:t>Motutapu</w:t>
      </w:r>
      <w:proofErr w:type="spellEnd"/>
      <w:r w:rsidRPr="0033760F">
        <w:rPr>
          <w:lang w:val="en-AU"/>
        </w:rPr>
        <w:t xml:space="preserve"> Islands, New Zealand. Biological Invasions. DOI 10.1007/s10530-014-0798-7</w:t>
      </w:r>
    </w:p>
    <w:p w:rsidR="0033760F" w:rsidRPr="0033760F" w:rsidRDefault="0033760F" w:rsidP="0033760F">
      <w:pPr>
        <w:pStyle w:val="Reference"/>
        <w:numPr>
          <w:ilvl w:val="0"/>
          <w:numId w:val="1"/>
        </w:numPr>
        <w:rPr>
          <w:lang w:val="en-AU"/>
        </w:rPr>
      </w:pPr>
      <w:r w:rsidRPr="0033760F">
        <w:rPr>
          <w:lang w:val="en-AU"/>
        </w:rPr>
        <w:t xml:space="preserve">Campbell, K. J., V. Carrion, and C. Sevilla. (2013). Increasing the scale of successful invasive rodent eradications in the Galapagos Islands. Pages 194-198 In Galapagos Report 2011-2012. GNPS, GCREG, CDF, and GC. Puerto </w:t>
      </w:r>
      <w:proofErr w:type="spellStart"/>
      <w:r w:rsidRPr="0033760F">
        <w:rPr>
          <w:lang w:val="en-AU"/>
        </w:rPr>
        <w:t>Ayora</w:t>
      </w:r>
      <w:proofErr w:type="spellEnd"/>
      <w:r w:rsidRPr="0033760F">
        <w:rPr>
          <w:lang w:val="en-AU"/>
        </w:rPr>
        <w:t>, Galapagos, Ecuador.</w:t>
      </w:r>
    </w:p>
    <w:p w:rsidR="0033760F" w:rsidRPr="0033760F" w:rsidRDefault="0033760F" w:rsidP="0033760F">
      <w:pPr>
        <w:pStyle w:val="Reference"/>
        <w:numPr>
          <w:ilvl w:val="0"/>
          <w:numId w:val="1"/>
        </w:numPr>
        <w:rPr>
          <w:lang w:val="en-AU"/>
        </w:rPr>
      </w:pPr>
      <w:r w:rsidRPr="0033760F">
        <w:rPr>
          <w:lang w:val="en-AU"/>
        </w:rPr>
        <w:t>Glen, A., R. Atkinson, K. Campbell, E. Hagen, N. Holmes, B. Keitt, J. Parkes, A. Saunders, J. Sawyer, and H. Torres. (2013). Eradicating multiple invasive species on inhabited islands: the next big step in island restoration? Biological Invasions: 1-15.</w:t>
      </w:r>
    </w:p>
    <w:p w:rsidR="0033760F" w:rsidRDefault="0033760F" w:rsidP="0033760F">
      <w:pPr>
        <w:pStyle w:val="Reference"/>
        <w:rPr>
          <w:lang w:val="en-AU"/>
        </w:rPr>
      </w:pPr>
    </w:p>
    <w:p w:rsidR="0033760F" w:rsidRPr="0033760F" w:rsidRDefault="0033760F" w:rsidP="0033760F">
      <w:pPr>
        <w:pStyle w:val="Reference"/>
        <w:rPr>
          <w:rStyle w:val="IntenseEmphasis"/>
        </w:rPr>
      </w:pPr>
      <w:r w:rsidRPr="0033760F">
        <w:rPr>
          <w:rStyle w:val="IntenseEmphasis"/>
        </w:rPr>
        <w:lastRenderedPageBreak/>
        <w:t>Other papers of relevance</w:t>
      </w:r>
    </w:p>
    <w:p w:rsidR="006049B1" w:rsidRDefault="006049B1" w:rsidP="0033760F">
      <w:pPr>
        <w:pStyle w:val="Reference"/>
        <w:rPr>
          <w:lang w:val="en-AU"/>
        </w:rPr>
      </w:pPr>
    </w:p>
    <w:p w:rsidR="0033760F" w:rsidRDefault="0033760F" w:rsidP="0033760F">
      <w:pPr>
        <w:pStyle w:val="Reference"/>
        <w:rPr>
          <w:lang w:val="en-AU"/>
        </w:rPr>
      </w:pPr>
      <w:r w:rsidRPr="0033760F">
        <w:rPr>
          <w:lang w:val="en-AU"/>
        </w:rPr>
        <w:t xml:space="preserve">Harper, G. A., M. van </w:t>
      </w:r>
      <w:proofErr w:type="spellStart"/>
      <w:r w:rsidRPr="0033760F">
        <w:rPr>
          <w:lang w:val="en-AU"/>
        </w:rPr>
        <w:t>Dinther</w:t>
      </w:r>
      <w:proofErr w:type="spellEnd"/>
      <w:r w:rsidRPr="0033760F">
        <w:rPr>
          <w:lang w:val="en-AU"/>
        </w:rPr>
        <w:t>, J. C. Russell and N. Bunbury (2015). "The response of black rats (</w:t>
      </w:r>
      <w:proofErr w:type="spellStart"/>
      <w:r w:rsidRPr="0033760F">
        <w:rPr>
          <w:lang w:val="en-AU"/>
        </w:rPr>
        <w:t>Rattus</w:t>
      </w:r>
      <w:proofErr w:type="spellEnd"/>
      <w:r w:rsidRPr="0033760F">
        <w:rPr>
          <w:lang w:val="en-AU"/>
        </w:rPr>
        <w:t xml:space="preserve"> </w:t>
      </w:r>
      <w:proofErr w:type="spellStart"/>
      <w:r w:rsidRPr="0033760F">
        <w:rPr>
          <w:lang w:val="en-AU"/>
        </w:rPr>
        <w:t>rattus</w:t>
      </w:r>
      <w:proofErr w:type="spellEnd"/>
      <w:r w:rsidRPr="0033760F">
        <w:rPr>
          <w:lang w:val="en-AU"/>
        </w:rPr>
        <w:t>) to evergreen and seasonally arid habitats: Informing eradication planning on a tropical island." Biological Conservation 185(0): 66-74.</w:t>
      </w:r>
    </w:p>
    <w:p w:rsidR="0033760F" w:rsidRDefault="0033760F" w:rsidP="0033760F">
      <w:pPr>
        <w:pStyle w:val="Reference"/>
        <w:rPr>
          <w:lang w:val="en-AU"/>
        </w:rPr>
      </w:pPr>
      <w:r w:rsidRPr="0033760F">
        <w:rPr>
          <w:lang w:val="en-AU"/>
        </w:rPr>
        <w:t xml:space="preserve">Le Corre, M., D. K. </w:t>
      </w:r>
      <w:proofErr w:type="spellStart"/>
      <w:r w:rsidRPr="0033760F">
        <w:rPr>
          <w:lang w:val="en-AU"/>
        </w:rPr>
        <w:t>Danckwerts</w:t>
      </w:r>
      <w:proofErr w:type="spellEnd"/>
      <w:r w:rsidRPr="0033760F">
        <w:rPr>
          <w:lang w:val="en-AU"/>
        </w:rPr>
        <w:t xml:space="preserve">, D. </w:t>
      </w:r>
      <w:proofErr w:type="spellStart"/>
      <w:r w:rsidRPr="0033760F">
        <w:rPr>
          <w:lang w:val="en-AU"/>
        </w:rPr>
        <w:t>Ringler</w:t>
      </w:r>
      <w:proofErr w:type="spellEnd"/>
      <w:r w:rsidRPr="0033760F">
        <w:rPr>
          <w:lang w:val="en-AU"/>
        </w:rPr>
        <w:t xml:space="preserve">, M. </w:t>
      </w:r>
      <w:proofErr w:type="spellStart"/>
      <w:r w:rsidRPr="0033760F">
        <w:rPr>
          <w:lang w:val="en-AU"/>
        </w:rPr>
        <w:t>Bastien</w:t>
      </w:r>
      <w:proofErr w:type="spellEnd"/>
      <w:r w:rsidRPr="0033760F">
        <w:rPr>
          <w:lang w:val="en-AU"/>
        </w:rPr>
        <w:t xml:space="preserve">, S. </w:t>
      </w:r>
      <w:proofErr w:type="spellStart"/>
      <w:r w:rsidRPr="0033760F">
        <w:rPr>
          <w:lang w:val="en-AU"/>
        </w:rPr>
        <w:t>Orlowski</w:t>
      </w:r>
      <w:proofErr w:type="spellEnd"/>
      <w:r w:rsidRPr="0033760F">
        <w:rPr>
          <w:lang w:val="en-AU"/>
        </w:rPr>
        <w:t xml:space="preserve">, C. Morey Rubio, D. </w:t>
      </w:r>
      <w:proofErr w:type="spellStart"/>
      <w:r w:rsidRPr="0033760F">
        <w:rPr>
          <w:lang w:val="en-AU"/>
        </w:rPr>
        <w:t>Pinaud</w:t>
      </w:r>
      <w:proofErr w:type="spellEnd"/>
      <w:r w:rsidRPr="0033760F">
        <w:rPr>
          <w:lang w:val="en-AU"/>
        </w:rPr>
        <w:t xml:space="preserve"> and T. </w:t>
      </w:r>
      <w:proofErr w:type="spellStart"/>
      <w:r w:rsidRPr="0033760F">
        <w:rPr>
          <w:lang w:val="en-AU"/>
        </w:rPr>
        <w:t>Micol</w:t>
      </w:r>
      <w:proofErr w:type="spellEnd"/>
      <w:r w:rsidRPr="0033760F">
        <w:rPr>
          <w:lang w:val="en-AU"/>
        </w:rPr>
        <w:t xml:space="preserve"> (2015). "Seabird recovery and vegetation dynamics after Norway rat eradication at </w:t>
      </w:r>
      <w:proofErr w:type="spellStart"/>
      <w:r w:rsidRPr="0033760F">
        <w:rPr>
          <w:lang w:val="en-AU"/>
        </w:rPr>
        <w:t>Tromelin</w:t>
      </w:r>
      <w:proofErr w:type="spellEnd"/>
      <w:r w:rsidRPr="0033760F">
        <w:rPr>
          <w:lang w:val="en-AU"/>
        </w:rPr>
        <w:t xml:space="preserve"> Island, western Indian Ocean." Biological Conservation 185(0): 85-94.</w:t>
      </w:r>
    </w:p>
    <w:p w:rsidR="0033760F" w:rsidRDefault="0033760F" w:rsidP="0033760F">
      <w:pPr>
        <w:pStyle w:val="Reference"/>
        <w:rPr>
          <w:lang w:val="en-AU"/>
        </w:rPr>
      </w:pPr>
      <w:proofErr w:type="spellStart"/>
      <w:r w:rsidRPr="0033760F">
        <w:rPr>
          <w:lang w:val="en-AU"/>
        </w:rPr>
        <w:t>Ringler</w:t>
      </w:r>
      <w:proofErr w:type="spellEnd"/>
      <w:r w:rsidRPr="0033760F">
        <w:rPr>
          <w:lang w:val="en-AU"/>
        </w:rPr>
        <w:t xml:space="preserve">, D., J. C. Russell and M. Le Corre (2015). "Trophic roles of black rats and seabird impacts on tropical islands: </w:t>
      </w:r>
      <w:proofErr w:type="spellStart"/>
      <w:r w:rsidRPr="0033760F">
        <w:rPr>
          <w:lang w:val="en-AU"/>
        </w:rPr>
        <w:t>Mesopredator</w:t>
      </w:r>
      <w:proofErr w:type="spellEnd"/>
      <w:r w:rsidRPr="0033760F">
        <w:rPr>
          <w:lang w:val="en-AU"/>
        </w:rPr>
        <w:t xml:space="preserve"> release or hyperpredation?" Biological Conservation 185(0): 75-84.</w:t>
      </w:r>
    </w:p>
    <w:p w:rsidR="0033760F" w:rsidRDefault="0033760F" w:rsidP="0033760F">
      <w:pPr>
        <w:pStyle w:val="Reference"/>
        <w:rPr>
          <w:lang w:val="en-AU"/>
        </w:rPr>
      </w:pPr>
      <w:r w:rsidRPr="0033760F">
        <w:rPr>
          <w:lang w:val="en-AU"/>
        </w:rPr>
        <w:t xml:space="preserve">Russell, J. C., S. </w:t>
      </w:r>
      <w:proofErr w:type="spellStart"/>
      <w:r w:rsidRPr="0033760F">
        <w:rPr>
          <w:lang w:val="en-AU"/>
        </w:rPr>
        <w:t>Caut</w:t>
      </w:r>
      <w:proofErr w:type="spellEnd"/>
      <w:r w:rsidRPr="0033760F">
        <w:rPr>
          <w:lang w:val="en-AU"/>
        </w:rPr>
        <w:t>, S. H. Anderson and M. Lee (2015). "Invasive rat interactions and over-invasion on a coral atoll." Biological Conservation 185(0): 59-65.</w:t>
      </w:r>
    </w:p>
    <w:p w:rsidR="006049B1" w:rsidRDefault="006049B1" w:rsidP="0033760F">
      <w:pPr>
        <w:pStyle w:val="Reference"/>
        <w:rPr>
          <w:lang w:val="en-AU"/>
        </w:rPr>
      </w:pPr>
      <w:proofErr w:type="spellStart"/>
      <w:r w:rsidRPr="006049B1">
        <w:rPr>
          <w:lang w:val="en-AU"/>
        </w:rPr>
        <w:t>Helmstedt</w:t>
      </w:r>
      <w:proofErr w:type="spellEnd"/>
      <w:r w:rsidRPr="006049B1">
        <w:rPr>
          <w:lang w:val="en-AU"/>
        </w:rPr>
        <w:t xml:space="preserve">, K. J., J. D. Shaw, M. Bode, A. </w:t>
      </w:r>
      <w:proofErr w:type="spellStart"/>
      <w:r w:rsidRPr="006049B1">
        <w:rPr>
          <w:lang w:val="en-AU"/>
        </w:rPr>
        <w:t>Terauds</w:t>
      </w:r>
      <w:proofErr w:type="spellEnd"/>
      <w:r w:rsidRPr="006049B1">
        <w:rPr>
          <w:lang w:val="en-AU"/>
        </w:rPr>
        <w:t xml:space="preserve">, K. Springer, S. A. Robinson and H. P. </w:t>
      </w:r>
      <w:proofErr w:type="spellStart"/>
      <w:r w:rsidRPr="006049B1">
        <w:rPr>
          <w:lang w:val="en-AU"/>
        </w:rPr>
        <w:t>Possingham</w:t>
      </w:r>
      <w:proofErr w:type="spellEnd"/>
      <w:r w:rsidRPr="006049B1">
        <w:rPr>
          <w:lang w:val="en-AU"/>
        </w:rPr>
        <w:t xml:space="preserve"> (2016). "Prioritizing eradication actions on islands: it's not all or nothing." Journal of Applied Ecology 53(3): 733-741.</w:t>
      </w:r>
    </w:p>
    <w:p w:rsidR="006049B1" w:rsidRDefault="006049B1" w:rsidP="0033760F">
      <w:pPr>
        <w:pStyle w:val="Reference"/>
        <w:rPr>
          <w:lang w:val="en-AU"/>
        </w:rPr>
      </w:pPr>
      <w:r w:rsidRPr="006049B1">
        <w:rPr>
          <w:lang w:val="en-AU"/>
        </w:rPr>
        <w:t xml:space="preserve">Doherty, T. S., A. S. Glen, D. G. </w:t>
      </w:r>
      <w:proofErr w:type="spellStart"/>
      <w:r w:rsidRPr="006049B1">
        <w:rPr>
          <w:lang w:val="en-AU"/>
        </w:rPr>
        <w:t>Nimmo</w:t>
      </w:r>
      <w:proofErr w:type="spellEnd"/>
      <w:r w:rsidRPr="006049B1">
        <w:rPr>
          <w:lang w:val="en-AU"/>
        </w:rPr>
        <w:t>, E. G. Ritchie and C. R. Dickman (2016). "Invasive predators and global biodiversity loss." Proceedings of the National Academy of Sciences 113(40): 11261-11265.</w:t>
      </w:r>
    </w:p>
    <w:p w:rsidR="006049B1" w:rsidRDefault="006049B1" w:rsidP="0033760F">
      <w:pPr>
        <w:pStyle w:val="Reference"/>
        <w:rPr>
          <w:lang w:val="en-AU"/>
        </w:rPr>
      </w:pPr>
      <w:r w:rsidRPr="006049B1">
        <w:rPr>
          <w:lang w:val="en-AU"/>
        </w:rPr>
        <w:t>Crowley, S. L., S. Hinchliffe and R. A. McDonald (2016). "Invasive species management will benefit from social impact assessment." Journal of Applied Ecology: n/a-n/a.</w:t>
      </w:r>
    </w:p>
    <w:p w:rsidR="006049B1" w:rsidRDefault="006049B1" w:rsidP="0033760F">
      <w:pPr>
        <w:pStyle w:val="Reference"/>
        <w:rPr>
          <w:lang w:val="en-AU"/>
        </w:rPr>
      </w:pPr>
      <w:r w:rsidRPr="006049B1">
        <w:rPr>
          <w:lang w:val="en-AU"/>
        </w:rPr>
        <w:t>Bellard, C., P. Cassey and T. M. Blackburn (2016). "Alien species as a driver of recent extinctions." Biology Letters 12(2).</w:t>
      </w:r>
    </w:p>
    <w:p w:rsidR="006049B1" w:rsidRDefault="006049B1" w:rsidP="0033760F">
      <w:pPr>
        <w:pStyle w:val="Reference"/>
        <w:rPr>
          <w:lang w:val="en-AU"/>
        </w:rPr>
      </w:pPr>
      <w:r w:rsidRPr="006049B1">
        <w:rPr>
          <w:lang w:val="en-AU"/>
        </w:rPr>
        <w:t>Amos, W., H. J. Nichols, T. Churchyard and M. d. L. Brooke (2016). "Rat eradication comes within a whisker! A case study of a failed project from the South Pacific." Royal Society Open Science 3(4).</w:t>
      </w:r>
    </w:p>
    <w:p w:rsidR="006049B1" w:rsidRDefault="006049B1" w:rsidP="0033760F">
      <w:pPr>
        <w:pStyle w:val="Reference"/>
        <w:rPr>
          <w:lang w:val="en-AU"/>
        </w:rPr>
      </w:pPr>
      <w:r w:rsidRPr="006049B1">
        <w:rPr>
          <w:lang w:val="en-AU"/>
        </w:rPr>
        <w:t>Webber, B. L., S. Raghu and O. R. Edwards (2015). "Opinion: Is CRISPR-based gene drive a biocontrol silver bullet or global conservation threat?" Proceedings of the National Academy of Sciences 112(34): 10565-10567.</w:t>
      </w:r>
    </w:p>
    <w:p w:rsidR="006049B1" w:rsidRDefault="006049B1" w:rsidP="0033760F">
      <w:pPr>
        <w:pStyle w:val="Reference"/>
        <w:rPr>
          <w:lang w:val="en-AU"/>
        </w:rPr>
      </w:pPr>
      <w:r w:rsidRPr="006049B1">
        <w:rPr>
          <w:lang w:val="en-AU"/>
        </w:rPr>
        <w:t>Lawrence, S. N. and J. C. Daltry (2015). "Antigua announces 15th island cleared of invasive alien mammals." Oryx 49(03): 389-389.</w:t>
      </w:r>
    </w:p>
    <w:p w:rsidR="006049B1" w:rsidRDefault="006049B1" w:rsidP="0033760F">
      <w:pPr>
        <w:pStyle w:val="Reference"/>
        <w:rPr>
          <w:lang w:val="en-AU"/>
        </w:rPr>
      </w:pPr>
      <w:r w:rsidRPr="006049B1">
        <w:rPr>
          <w:lang w:val="en-AU"/>
        </w:rPr>
        <w:t xml:space="preserve">Doherty, T. S., C. R. Dickman, D. G. </w:t>
      </w:r>
      <w:proofErr w:type="spellStart"/>
      <w:r w:rsidRPr="006049B1">
        <w:rPr>
          <w:lang w:val="en-AU"/>
        </w:rPr>
        <w:t>Nimmo</w:t>
      </w:r>
      <w:proofErr w:type="spellEnd"/>
      <w:r w:rsidRPr="006049B1">
        <w:rPr>
          <w:lang w:val="en-AU"/>
        </w:rPr>
        <w:t xml:space="preserve"> and E. G. Ritchie (2015). "Multiple threats, or multiplying the threats? Interactions between invasive predators and other ecological disturbances." Biological Conservation 190(0): 60-68.</w:t>
      </w:r>
    </w:p>
    <w:p w:rsidR="006049B1" w:rsidRDefault="006049B1" w:rsidP="0033760F">
      <w:pPr>
        <w:pStyle w:val="Reference"/>
        <w:rPr>
          <w:lang w:val="en-AU"/>
        </w:rPr>
      </w:pPr>
      <w:r w:rsidRPr="006049B1">
        <w:rPr>
          <w:lang w:val="en-AU"/>
        </w:rPr>
        <w:t xml:space="preserve">Bellard, C., J. Russell, B. D. Hoffmann, C. Leclerc and F. Courchamp (2015). "Adapting island conservation to climate change. Response to </w:t>
      </w:r>
      <w:proofErr w:type="spellStart"/>
      <w:r w:rsidRPr="006049B1">
        <w:rPr>
          <w:lang w:val="en-AU"/>
        </w:rPr>
        <w:t>Andréfouët</w:t>
      </w:r>
      <w:proofErr w:type="spellEnd"/>
      <w:r w:rsidRPr="006049B1">
        <w:rPr>
          <w:lang w:val="en-AU"/>
        </w:rPr>
        <w:t xml:space="preserve"> et al." Trends in Ecology &amp; Evolution 30(1): 2-3.</w:t>
      </w:r>
    </w:p>
    <w:p w:rsidR="006049B1" w:rsidRDefault="006049B1" w:rsidP="0033760F">
      <w:pPr>
        <w:pStyle w:val="Reference"/>
        <w:rPr>
          <w:lang w:val="en-AU"/>
        </w:rPr>
      </w:pPr>
      <w:r w:rsidRPr="006049B1">
        <w:rPr>
          <w:lang w:val="en-AU"/>
        </w:rPr>
        <w:t xml:space="preserve">Stringer, I., C. Watts, D. </w:t>
      </w:r>
      <w:proofErr w:type="spellStart"/>
      <w:r w:rsidRPr="006049B1">
        <w:rPr>
          <w:lang w:val="en-AU"/>
        </w:rPr>
        <w:t>Thornburrow</w:t>
      </w:r>
      <w:proofErr w:type="spellEnd"/>
      <w:r w:rsidRPr="006049B1">
        <w:rPr>
          <w:lang w:val="en-AU"/>
        </w:rPr>
        <w:t xml:space="preserve">, R. Chappell and R. Price (2014). "Saved from extinction? Establishment and dispersal of Mercury Islands tusked weta, </w:t>
      </w:r>
      <w:proofErr w:type="spellStart"/>
      <w:r w:rsidRPr="006049B1">
        <w:rPr>
          <w:lang w:val="en-AU"/>
        </w:rPr>
        <w:t>Motuweta</w:t>
      </w:r>
      <w:proofErr w:type="spellEnd"/>
      <w:r w:rsidRPr="006049B1">
        <w:rPr>
          <w:lang w:val="en-AU"/>
        </w:rPr>
        <w:t xml:space="preserve"> </w:t>
      </w:r>
      <w:proofErr w:type="spellStart"/>
      <w:r w:rsidRPr="006049B1">
        <w:rPr>
          <w:lang w:val="en-AU"/>
        </w:rPr>
        <w:t>isolata</w:t>
      </w:r>
      <w:proofErr w:type="spellEnd"/>
      <w:r w:rsidRPr="006049B1">
        <w:rPr>
          <w:lang w:val="en-AU"/>
        </w:rPr>
        <w:t>, following translocation onto mammal-free islands." Journal of Insect Conservation: 1-12.</w:t>
      </w:r>
    </w:p>
    <w:p w:rsidR="006049B1" w:rsidRDefault="006049B1" w:rsidP="0033760F">
      <w:pPr>
        <w:pStyle w:val="Reference"/>
        <w:rPr>
          <w:lang w:val="en-AU"/>
        </w:rPr>
      </w:pPr>
      <w:r w:rsidRPr="006049B1">
        <w:rPr>
          <w:lang w:val="en-AU"/>
        </w:rPr>
        <w:lastRenderedPageBreak/>
        <w:t>Monks, J. M., A. Monks and D. R. Towns (2014). "Correlated recovery of five lizard populations following eradication of invasive mammals." Biological Invasions 16(1): 167-175.</w:t>
      </w:r>
    </w:p>
    <w:p w:rsidR="006049B1" w:rsidRDefault="006049B1" w:rsidP="0033760F">
      <w:pPr>
        <w:pStyle w:val="Reference"/>
        <w:rPr>
          <w:lang w:val="en-AU"/>
        </w:rPr>
      </w:pPr>
      <w:r w:rsidRPr="006049B1">
        <w:rPr>
          <w:lang w:val="en-AU"/>
        </w:rPr>
        <w:t xml:space="preserve">Marie, A., E. A. VanderWerf, L. C. Young, D. G. Smith, J. </w:t>
      </w:r>
      <w:proofErr w:type="spellStart"/>
      <w:r w:rsidRPr="006049B1">
        <w:rPr>
          <w:lang w:val="en-AU"/>
        </w:rPr>
        <w:t>Eijzenga</w:t>
      </w:r>
      <w:proofErr w:type="spellEnd"/>
      <w:r w:rsidRPr="006049B1">
        <w:rPr>
          <w:lang w:val="en-AU"/>
        </w:rPr>
        <w:t xml:space="preserve"> and M. T. </w:t>
      </w:r>
      <w:proofErr w:type="spellStart"/>
      <w:r w:rsidRPr="006049B1">
        <w:rPr>
          <w:lang w:val="en-AU"/>
        </w:rPr>
        <w:t>Lohr</w:t>
      </w:r>
      <w:proofErr w:type="spellEnd"/>
      <w:r w:rsidRPr="006049B1">
        <w:rPr>
          <w:lang w:val="en-AU"/>
        </w:rPr>
        <w:t xml:space="preserve"> (2014). "Response of Wedge-tailed Shearwaters (</w:t>
      </w:r>
      <w:proofErr w:type="spellStart"/>
      <w:r w:rsidRPr="006049B1">
        <w:rPr>
          <w:lang w:val="en-AU"/>
        </w:rPr>
        <w:t>Puffinus</w:t>
      </w:r>
      <w:proofErr w:type="spellEnd"/>
      <w:r w:rsidRPr="006049B1">
        <w:rPr>
          <w:lang w:val="en-AU"/>
        </w:rPr>
        <w:t xml:space="preserve"> </w:t>
      </w:r>
      <w:proofErr w:type="spellStart"/>
      <w:r w:rsidRPr="006049B1">
        <w:rPr>
          <w:lang w:val="en-AU"/>
        </w:rPr>
        <w:t>pacificus</w:t>
      </w:r>
      <w:proofErr w:type="spellEnd"/>
      <w:r w:rsidRPr="006049B1">
        <w:rPr>
          <w:lang w:val="en-AU"/>
        </w:rPr>
        <w:t>) to Eradication of Black Rats (</w:t>
      </w:r>
      <w:proofErr w:type="spellStart"/>
      <w:r w:rsidRPr="006049B1">
        <w:rPr>
          <w:lang w:val="en-AU"/>
        </w:rPr>
        <w:t>Rattus</w:t>
      </w:r>
      <w:proofErr w:type="spellEnd"/>
      <w:r w:rsidRPr="006049B1">
        <w:rPr>
          <w:lang w:val="en-AU"/>
        </w:rPr>
        <w:t xml:space="preserve"> </w:t>
      </w:r>
      <w:proofErr w:type="spellStart"/>
      <w:r w:rsidRPr="006049B1">
        <w:rPr>
          <w:lang w:val="en-AU"/>
        </w:rPr>
        <w:t>rattus</w:t>
      </w:r>
      <w:proofErr w:type="spellEnd"/>
      <w:r w:rsidRPr="006049B1">
        <w:rPr>
          <w:lang w:val="en-AU"/>
        </w:rPr>
        <w:t xml:space="preserve">) from </w:t>
      </w:r>
      <w:proofErr w:type="spellStart"/>
      <w:r w:rsidRPr="006049B1">
        <w:rPr>
          <w:lang w:val="en-AU"/>
        </w:rPr>
        <w:t>Moku'auia</w:t>
      </w:r>
      <w:proofErr w:type="spellEnd"/>
      <w:r w:rsidRPr="006049B1">
        <w:rPr>
          <w:lang w:val="en-AU"/>
        </w:rPr>
        <w:t xml:space="preserve"> Island after Reinvasion." Pacific Science 68(4): 547-553.</w:t>
      </w:r>
    </w:p>
    <w:p w:rsidR="006049B1" w:rsidRDefault="006049B1" w:rsidP="0033760F">
      <w:pPr>
        <w:pStyle w:val="Reference"/>
        <w:rPr>
          <w:lang w:val="en-AU"/>
        </w:rPr>
      </w:pPr>
      <w:r w:rsidRPr="006049B1">
        <w:rPr>
          <w:lang w:val="en-AU"/>
        </w:rPr>
        <w:t>Kappes, P. and H. Jones (2014). "Integrating seabird restoration and mammal eradication programs on islands to maximize conservation gains." Biodiversity and Conservation 23(2): 503-509.</w:t>
      </w:r>
    </w:p>
    <w:p w:rsidR="002D0C54" w:rsidRDefault="002D0C54" w:rsidP="0033760F">
      <w:pPr>
        <w:pStyle w:val="Reference"/>
        <w:rPr>
          <w:lang w:val="en-AU"/>
        </w:rPr>
      </w:pPr>
      <w:r w:rsidRPr="002D0C54">
        <w:rPr>
          <w:lang w:val="en-AU"/>
        </w:rPr>
        <w:t xml:space="preserve">Gregory, S. D., W. Henderson, E. </w:t>
      </w:r>
      <w:proofErr w:type="spellStart"/>
      <w:r w:rsidRPr="002D0C54">
        <w:rPr>
          <w:lang w:val="en-AU"/>
        </w:rPr>
        <w:t>Smee</w:t>
      </w:r>
      <w:proofErr w:type="spellEnd"/>
      <w:r w:rsidRPr="002D0C54">
        <w:rPr>
          <w:lang w:val="en-AU"/>
        </w:rPr>
        <w:t xml:space="preserve"> and P. Cassey (2014). Eradications of vertebrate pests in Australia: A review and guidelines for future best practice. </w:t>
      </w:r>
      <w:proofErr w:type="spellStart"/>
      <w:r w:rsidRPr="002D0C54">
        <w:rPr>
          <w:lang w:val="en-AU"/>
        </w:rPr>
        <w:t>PestSmart</w:t>
      </w:r>
      <w:proofErr w:type="spellEnd"/>
      <w:r w:rsidRPr="002D0C54">
        <w:rPr>
          <w:lang w:val="en-AU"/>
        </w:rPr>
        <w:t xml:space="preserve"> Toolkit publication, Invasive Animals Cooperative Research Centre, Canberra, Australia: 90.</w:t>
      </w:r>
    </w:p>
    <w:p w:rsidR="002D0C54" w:rsidRDefault="002D0C54" w:rsidP="0033760F">
      <w:pPr>
        <w:pStyle w:val="Reference"/>
        <w:rPr>
          <w:lang w:val="en-AU"/>
        </w:rPr>
      </w:pPr>
      <w:r w:rsidRPr="002D0C54">
        <w:rPr>
          <w:lang w:val="en-AU"/>
        </w:rPr>
        <w:t>Broome, K., A. Cox, C. Golding, P. Cromarty, P. Bell and P. McClelland (2014). Rat eradication using aerial baiting. Current agreed best practice used in New Zealand (Version 3.0). Wellington, New Zealand, New Zealand Department of Conservation internal document: 24.</w:t>
      </w:r>
    </w:p>
    <w:p w:rsidR="002D0C54" w:rsidRDefault="002D0C54" w:rsidP="0033760F">
      <w:pPr>
        <w:pStyle w:val="Reference"/>
        <w:rPr>
          <w:lang w:val="en-AU"/>
        </w:rPr>
      </w:pPr>
      <w:r w:rsidRPr="002D0C54">
        <w:rPr>
          <w:lang w:val="en-AU"/>
        </w:rPr>
        <w:t xml:space="preserve">Bolton, M., A. Stanbury, A. M. M. Baylis and R. Cuthbert (2014). "Impact of introduced house mice (Mus </w:t>
      </w:r>
      <w:proofErr w:type="spellStart"/>
      <w:r w:rsidRPr="002D0C54">
        <w:rPr>
          <w:lang w:val="en-AU"/>
        </w:rPr>
        <w:t>musculus</w:t>
      </w:r>
      <w:proofErr w:type="spellEnd"/>
      <w:r w:rsidRPr="002D0C54">
        <w:rPr>
          <w:lang w:val="en-AU"/>
        </w:rPr>
        <w:t>) on burrowing seabirds on Steeple Jason and Grand Jason Islands, Falklands, South Atlantic." Polar Biology 37(11): 1659-1668.</w:t>
      </w:r>
    </w:p>
    <w:p w:rsidR="002D0C54" w:rsidRDefault="002D0C54" w:rsidP="0033760F">
      <w:pPr>
        <w:pStyle w:val="Reference"/>
        <w:rPr>
          <w:lang w:val="en-AU"/>
        </w:rPr>
      </w:pPr>
      <w:r w:rsidRPr="002D0C54">
        <w:rPr>
          <w:lang w:val="en-AU"/>
        </w:rPr>
        <w:t xml:space="preserve">Young, L., E. VanderWerf, M. </w:t>
      </w:r>
      <w:proofErr w:type="spellStart"/>
      <w:r w:rsidRPr="002D0C54">
        <w:rPr>
          <w:lang w:val="en-AU"/>
        </w:rPr>
        <w:t>Lohr</w:t>
      </w:r>
      <w:proofErr w:type="spellEnd"/>
      <w:r w:rsidRPr="002D0C54">
        <w:rPr>
          <w:lang w:val="en-AU"/>
        </w:rPr>
        <w:t xml:space="preserve">, C. Miller, A. </w:t>
      </w:r>
      <w:proofErr w:type="spellStart"/>
      <w:r w:rsidRPr="002D0C54">
        <w:rPr>
          <w:lang w:val="en-AU"/>
        </w:rPr>
        <w:t>Titmus</w:t>
      </w:r>
      <w:proofErr w:type="spellEnd"/>
      <w:r w:rsidRPr="002D0C54">
        <w:rPr>
          <w:lang w:val="en-AU"/>
        </w:rPr>
        <w:t xml:space="preserve">, D. Peters and L. Wilson (2013). "Multi-species predator eradication within a predator-proof fence at </w:t>
      </w:r>
      <w:proofErr w:type="spellStart"/>
      <w:r w:rsidRPr="002D0C54">
        <w:rPr>
          <w:lang w:val="en-AU"/>
        </w:rPr>
        <w:t>Ka‘ena</w:t>
      </w:r>
      <w:proofErr w:type="spellEnd"/>
      <w:r w:rsidRPr="002D0C54">
        <w:rPr>
          <w:lang w:val="en-AU"/>
        </w:rPr>
        <w:t xml:space="preserve"> Point, Hawai‘i." Biological Invasions 15(12): 2627-2638.</w:t>
      </w:r>
    </w:p>
    <w:p w:rsidR="002D0C54" w:rsidRDefault="002D0C54" w:rsidP="0033760F">
      <w:pPr>
        <w:pStyle w:val="Reference"/>
        <w:rPr>
          <w:lang w:val="en-AU"/>
        </w:rPr>
      </w:pPr>
      <w:r w:rsidRPr="002D0C54">
        <w:rPr>
          <w:lang w:val="en-AU"/>
        </w:rPr>
        <w:t>Samaniego-Herrera, A., D. P. Anderson, J. P. Parkes and A. Aguirre-Munoz (2013). "Rapid assessment of rat eradication after aerial baiting." Journal of Applied Ecology 50(6): 1415-1421.</w:t>
      </w:r>
    </w:p>
    <w:p w:rsidR="002D0C54" w:rsidRDefault="002D0C54" w:rsidP="0033760F">
      <w:pPr>
        <w:pStyle w:val="Reference"/>
        <w:rPr>
          <w:lang w:val="en-AU"/>
        </w:rPr>
      </w:pPr>
      <w:proofErr w:type="spellStart"/>
      <w:r w:rsidRPr="002D0C54">
        <w:rPr>
          <w:lang w:val="en-AU"/>
        </w:rPr>
        <w:t>Ragionieri</w:t>
      </w:r>
      <w:proofErr w:type="spellEnd"/>
      <w:r w:rsidRPr="002D0C54">
        <w:rPr>
          <w:lang w:val="en-AU"/>
        </w:rPr>
        <w:t xml:space="preserve">, L., G. </w:t>
      </w:r>
      <w:proofErr w:type="spellStart"/>
      <w:r w:rsidRPr="002D0C54">
        <w:rPr>
          <w:lang w:val="en-AU"/>
        </w:rPr>
        <w:t>Cutuli</w:t>
      </w:r>
      <w:proofErr w:type="spellEnd"/>
      <w:r w:rsidRPr="002D0C54">
        <w:rPr>
          <w:lang w:val="en-AU"/>
        </w:rPr>
        <w:t xml:space="preserve">, P. </w:t>
      </w:r>
      <w:proofErr w:type="spellStart"/>
      <w:r w:rsidRPr="002D0C54">
        <w:rPr>
          <w:lang w:val="en-AU"/>
        </w:rPr>
        <w:t>Sposimo</w:t>
      </w:r>
      <w:proofErr w:type="spellEnd"/>
      <w:r w:rsidRPr="002D0C54">
        <w:rPr>
          <w:lang w:val="en-AU"/>
        </w:rPr>
        <w:t xml:space="preserve">, G. </w:t>
      </w:r>
      <w:proofErr w:type="spellStart"/>
      <w:r w:rsidRPr="002D0C54">
        <w:rPr>
          <w:lang w:val="en-AU"/>
        </w:rPr>
        <w:t>Spano</w:t>
      </w:r>
      <w:proofErr w:type="spellEnd"/>
      <w:r w:rsidRPr="002D0C54">
        <w:rPr>
          <w:lang w:val="en-AU"/>
        </w:rPr>
        <w:t xml:space="preserve">, A. </w:t>
      </w:r>
      <w:proofErr w:type="spellStart"/>
      <w:r w:rsidRPr="002D0C54">
        <w:rPr>
          <w:lang w:val="en-AU"/>
        </w:rPr>
        <w:t>Navone</w:t>
      </w:r>
      <w:proofErr w:type="spellEnd"/>
      <w:r w:rsidRPr="002D0C54">
        <w:rPr>
          <w:lang w:val="en-AU"/>
        </w:rPr>
        <w:t xml:space="preserve">, D. Capizzi, N. </w:t>
      </w:r>
      <w:proofErr w:type="spellStart"/>
      <w:r w:rsidRPr="002D0C54">
        <w:rPr>
          <w:lang w:val="en-AU"/>
        </w:rPr>
        <w:t>Baccetti</w:t>
      </w:r>
      <w:proofErr w:type="spellEnd"/>
      <w:r w:rsidRPr="002D0C54">
        <w:rPr>
          <w:lang w:val="en-AU"/>
        </w:rPr>
        <w:t xml:space="preserve">, M. </w:t>
      </w:r>
      <w:proofErr w:type="spellStart"/>
      <w:r w:rsidRPr="002D0C54">
        <w:rPr>
          <w:lang w:val="en-AU"/>
        </w:rPr>
        <w:t>Vannini</w:t>
      </w:r>
      <w:proofErr w:type="spellEnd"/>
      <w:r w:rsidRPr="002D0C54">
        <w:rPr>
          <w:lang w:val="en-AU"/>
        </w:rPr>
        <w:t xml:space="preserve"> and S. </w:t>
      </w:r>
      <w:proofErr w:type="spellStart"/>
      <w:r w:rsidRPr="002D0C54">
        <w:rPr>
          <w:lang w:val="en-AU"/>
        </w:rPr>
        <w:t>Fratini</w:t>
      </w:r>
      <w:proofErr w:type="spellEnd"/>
      <w:r w:rsidRPr="002D0C54">
        <w:rPr>
          <w:lang w:val="en-AU"/>
        </w:rPr>
        <w:t xml:space="preserve"> (2013). "Establishing the eradication unit of </w:t>
      </w:r>
      <w:proofErr w:type="spellStart"/>
      <w:r w:rsidRPr="002D0C54">
        <w:rPr>
          <w:lang w:val="en-AU"/>
        </w:rPr>
        <w:t>Molara</w:t>
      </w:r>
      <w:proofErr w:type="spellEnd"/>
      <w:r w:rsidRPr="002D0C54">
        <w:rPr>
          <w:lang w:val="en-AU"/>
        </w:rPr>
        <w:t xml:space="preserve"> Island: a case of study from Sardinia, Italy." Biological Invasions 15(12): 2731-2742.</w:t>
      </w:r>
    </w:p>
    <w:p w:rsidR="002D0C54" w:rsidRDefault="002D0C54" w:rsidP="0033760F">
      <w:pPr>
        <w:pStyle w:val="Reference"/>
        <w:rPr>
          <w:lang w:val="en-AU"/>
        </w:rPr>
      </w:pPr>
      <w:r w:rsidRPr="002D0C54">
        <w:rPr>
          <w:lang w:val="en-AU"/>
        </w:rPr>
        <w:t xml:space="preserve">Pender, R. J., A. B. Shiels, L. </w:t>
      </w:r>
      <w:proofErr w:type="spellStart"/>
      <w:r w:rsidRPr="002D0C54">
        <w:rPr>
          <w:lang w:val="en-AU"/>
        </w:rPr>
        <w:t>Bialic</w:t>
      </w:r>
      <w:proofErr w:type="spellEnd"/>
      <w:r w:rsidRPr="002D0C54">
        <w:rPr>
          <w:lang w:val="en-AU"/>
        </w:rPr>
        <w:t xml:space="preserve">-Murphy and S. M. Mosher (2013). "Large-scale rodent control reduces pre- and post-dispersal seed predation of the endangered Hawaiian </w:t>
      </w:r>
      <w:proofErr w:type="spellStart"/>
      <w:r w:rsidRPr="002D0C54">
        <w:rPr>
          <w:lang w:val="en-AU"/>
        </w:rPr>
        <w:t>lobeliad</w:t>
      </w:r>
      <w:proofErr w:type="spellEnd"/>
      <w:r w:rsidRPr="002D0C54">
        <w:rPr>
          <w:lang w:val="en-AU"/>
        </w:rPr>
        <w:t xml:space="preserve">, </w:t>
      </w:r>
      <w:proofErr w:type="spellStart"/>
      <w:r w:rsidRPr="002D0C54">
        <w:rPr>
          <w:lang w:val="en-AU"/>
        </w:rPr>
        <w:t>Cyanea</w:t>
      </w:r>
      <w:proofErr w:type="spellEnd"/>
      <w:r w:rsidRPr="002D0C54">
        <w:rPr>
          <w:lang w:val="en-AU"/>
        </w:rPr>
        <w:t xml:space="preserve"> </w:t>
      </w:r>
      <w:proofErr w:type="spellStart"/>
      <w:r w:rsidRPr="002D0C54">
        <w:rPr>
          <w:lang w:val="en-AU"/>
        </w:rPr>
        <w:t>superba</w:t>
      </w:r>
      <w:proofErr w:type="spellEnd"/>
      <w:r w:rsidRPr="002D0C54">
        <w:rPr>
          <w:lang w:val="en-AU"/>
        </w:rPr>
        <w:t xml:space="preserve"> </w:t>
      </w:r>
      <w:proofErr w:type="spellStart"/>
      <w:r w:rsidRPr="002D0C54">
        <w:rPr>
          <w:lang w:val="en-AU"/>
        </w:rPr>
        <w:t>subsp</w:t>
      </w:r>
      <w:proofErr w:type="spellEnd"/>
      <w:r w:rsidRPr="002D0C54">
        <w:rPr>
          <w:lang w:val="en-AU"/>
        </w:rPr>
        <w:t xml:space="preserve"> </w:t>
      </w:r>
      <w:proofErr w:type="spellStart"/>
      <w:r w:rsidRPr="002D0C54">
        <w:rPr>
          <w:lang w:val="en-AU"/>
        </w:rPr>
        <w:t>superba</w:t>
      </w:r>
      <w:proofErr w:type="spellEnd"/>
      <w:r w:rsidRPr="002D0C54">
        <w:rPr>
          <w:lang w:val="en-AU"/>
        </w:rPr>
        <w:t xml:space="preserve"> (</w:t>
      </w:r>
      <w:proofErr w:type="spellStart"/>
      <w:r w:rsidRPr="002D0C54">
        <w:rPr>
          <w:lang w:val="en-AU"/>
        </w:rPr>
        <w:t>Campanulaceae</w:t>
      </w:r>
      <w:proofErr w:type="spellEnd"/>
      <w:r w:rsidRPr="002D0C54">
        <w:rPr>
          <w:lang w:val="en-AU"/>
        </w:rPr>
        <w:t>)." Biological Invasions 15(1): 213-223.</w:t>
      </w:r>
    </w:p>
    <w:p w:rsidR="002D0C54" w:rsidRDefault="002D0C54" w:rsidP="0033760F">
      <w:pPr>
        <w:pStyle w:val="Reference"/>
        <w:rPr>
          <w:lang w:val="en-AU"/>
        </w:rPr>
      </w:pPr>
      <w:proofErr w:type="spellStart"/>
      <w:r w:rsidRPr="002D0C54">
        <w:rPr>
          <w:lang w:val="en-AU"/>
        </w:rPr>
        <w:t>Mazza</w:t>
      </w:r>
      <w:proofErr w:type="spellEnd"/>
      <w:r w:rsidRPr="002D0C54">
        <w:rPr>
          <w:lang w:val="en-AU"/>
        </w:rPr>
        <w:t xml:space="preserve">, G., E. </w:t>
      </w:r>
      <w:proofErr w:type="spellStart"/>
      <w:r w:rsidRPr="002D0C54">
        <w:rPr>
          <w:lang w:val="en-AU"/>
        </w:rPr>
        <w:t>Tricarico</w:t>
      </w:r>
      <w:proofErr w:type="spellEnd"/>
      <w:r w:rsidRPr="002D0C54">
        <w:rPr>
          <w:lang w:val="en-AU"/>
        </w:rPr>
        <w:t xml:space="preserve">, P. Genovesi and F. </w:t>
      </w:r>
      <w:proofErr w:type="spellStart"/>
      <w:r w:rsidRPr="002D0C54">
        <w:rPr>
          <w:lang w:val="en-AU"/>
        </w:rPr>
        <w:t>Gherardi</w:t>
      </w:r>
      <w:proofErr w:type="spellEnd"/>
      <w:r w:rsidRPr="002D0C54">
        <w:rPr>
          <w:lang w:val="en-AU"/>
        </w:rPr>
        <w:t xml:space="preserve"> (2013). "Biological invaders are threats to human health: an overview." Ethology Ecology &amp; Evolution 26(2-3): 112-129.</w:t>
      </w:r>
    </w:p>
    <w:p w:rsidR="006049B1" w:rsidRDefault="006049B1" w:rsidP="0033760F">
      <w:pPr>
        <w:pStyle w:val="Reference"/>
        <w:rPr>
          <w:lang w:val="en-AU"/>
        </w:rPr>
      </w:pPr>
    </w:p>
    <w:p w:rsidR="0033760F" w:rsidRDefault="0033760F"/>
    <w:sectPr w:rsidR="003376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7B7F31"/>
    <w:multiLevelType w:val="hybridMultilevel"/>
    <w:tmpl w:val="39747F1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B415986"/>
    <w:multiLevelType w:val="hybridMultilevel"/>
    <w:tmpl w:val="68EA5E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760F"/>
    <w:rsid w:val="00227269"/>
    <w:rsid w:val="002D0C54"/>
    <w:rsid w:val="0033760F"/>
    <w:rsid w:val="00516DB0"/>
    <w:rsid w:val="006049B1"/>
    <w:rsid w:val="00985EC5"/>
    <w:rsid w:val="00A47888"/>
    <w:rsid w:val="00DC45FD"/>
    <w:rsid w:val="00E418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7BAF545-E496-4DA8-B297-040BED6B7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eferenceChar">
    <w:name w:val="Reference Char"/>
    <w:basedOn w:val="DefaultParagraphFont"/>
    <w:link w:val="Reference"/>
    <w:locked/>
    <w:rsid w:val="0033760F"/>
  </w:style>
  <w:style w:type="paragraph" w:customStyle="1" w:styleId="Reference">
    <w:name w:val="Reference"/>
    <w:basedOn w:val="Normal"/>
    <w:link w:val="ReferenceChar"/>
    <w:rsid w:val="0033760F"/>
    <w:pPr>
      <w:spacing w:after="120" w:line="276" w:lineRule="auto"/>
      <w:ind w:left="360" w:hanging="360"/>
      <w:jc w:val="both"/>
    </w:pPr>
  </w:style>
  <w:style w:type="character" w:customStyle="1" w:styleId="cit-doi">
    <w:name w:val="cit-doi"/>
    <w:basedOn w:val="DefaultParagraphFont"/>
    <w:rsid w:val="0033760F"/>
  </w:style>
  <w:style w:type="character" w:customStyle="1" w:styleId="cit-sep">
    <w:name w:val="cit-sep"/>
    <w:basedOn w:val="DefaultParagraphFont"/>
    <w:rsid w:val="0033760F"/>
  </w:style>
  <w:style w:type="character" w:styleId="IntenseEmphasis">
    <w:name w:val="Intense Emphasis"/>
    <w:basedOn w:val="DefaultParagraphFont"/>
    <w:uiPriority w:val="21"/>
    <w:qFormat/>
    <w:rsid w:val="0033760F"/>
    <w:rPr>
      <w:i/>
      <w:iCs/>
      <w:color w:val="5B9BD5" w:themeColor="accent1"/>
    </w:rPr>
  </w:style>
  <w:style w:type="paragraph" w:styleId="NoSpacing">
    <w:name w:val="No Spacing"/>
    <w:uiPriority w:val="1"/>
    <w:qFormat/>
    <w:rsid w:val="0033760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812521">
      <w:bodyDiv w:val="1"/>
      <w:marLeft w:val="0"/>
      <w:marRight w:val="0"/>
      <w:marTop w:val="0"/>
      <w:marBottom w:val="0"/>
      <w:divBdr>
        <w:top w:val="none" w:sz="0" w:space="0" w:color="auto"/>
        <w:left w:val="none" w:sz="0" w:space="0" w:color="auto"/>
        <w:bottom w:val="none" w:sz="0" w:space="0" w:color="auto"/>
        <w:right w:val="none" w:sz="0" w:space="0" w:color="auto"/>
      </w:divBdr>
    </w:div>
    <w:div w:id="419373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DDD41E5DE9D9E43B625B7CF9A5F215D" ma:contentTypeVersion="23" ma:contentTypeDescription="Create a new document." ma:contentTypeScope="" ma:versionID="21fedb4235fd11ddedd8560a968c90de">
  <xsd:schema xmlns:xsd="http://www.w3.org/2001/XMLSchema" xmlns:xs="http://www.w3.org/2001/XMLSchema" xmlns:p="http://schemas.microsoft.com/office/2006/metadata/properties" xmlns:ns1="http://schemas.microsoft.com/sharepoint/v3" xmlns:ns2="2b8eca42-bbaa-4602-a2b4-1626cec75391" xmlns:ns3="73e730c6-7d16-4a80-8d56-95fe64f6fbb0" xmlns:ns4="31062a0d-ede8-4112-b4bb-00a9c1bc8e16" targetNamespace="http://schemas.microsoft.com/office/2006/metadata/properties" ma:root="true" ma:fieldsID="09c40e5dfb9f7ecbb72bbd5c7ea417ad" ns1:_="" ns2:_="" ns3:_="" ns4:_="">
    <xsd:import namespace="http://schemas.microsoft.com/sharepoint/v3"/>
    <xsd:import namespace="2b8eca42-bbaa-4602-a2b4-1626cec75391"/>
    <xsd:import namespace="73e730c6-7d16-4a80-8d56-95fe64f6fbb0"/>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1:_ip_UnifiedCompliancePolicyProperties" minOccurs="0"/>
                <xsd:element ref="ns1:_ip_UnifiedCompliancePolicyUIAction" minOccurs="0"/>
                <xsd:element ref="ns3:Notes2" minOccurs="0"/>
                <xsd:element ref="ns3:lcf76f155ced4ddcb4097134ff3c332f" minOccurs="0"/>
                <xsd:element ref="ns4:TaxCatchAll" minOccurs="0"/>
                <xsd:element ref="ns3:MediaLengthInSeconds" minOccurs="0"/>
                <xsd:element ref="ns3:ReviewedBy" minOccurs="0"/>
                <xsd:element ref="ns3:PotentialExemption" minOccurs="0"/>
                <xsd:element ref="ns3:Notes" minOccurs="0"/>
                <xsd:element ref="ns3:SenttoFOIACoordinator_x003f_" minOccurs="0"/>
                <xsd:element ref="ns3: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8eca42-bbaa-4602-a2b4-1626cec7539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e730c6-7d16-4a80-8d56-95fe64f6fbb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Notes2" ma:index="21" nillable="true" ma:displayName="Reviewed?" ma:default="No" ma:description="Notes about files" ma:format="Dropdown" ma:internalName="Notes2">
      <xsd:simpleType>
        <xsd:restriction base="dms:Choice">
          <xsd:enumeration value="No"/>
          <xsd:enumeration value="In Progress"/>
          <xsd:enumeration value="Yes"/>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LengthInSeconds" ma:index="25" nillable="true" ma:displayName="MediaLengthInSeconds" ma:hidden="true" ma:internalName="MediaLengthInSeconds" ma:readOnly="true">
      <xsd:simpleType>
        <xsd:restriction base="dms:Unknown"/>
      </xsd:simpleType>
    </xsd:element>
    <xsd:element name="ReviewedBy" ma:index="26" nillable="true" ma:displayName="Reviewed By" ma:format="Dropdown" ma:list="UserInfo" ma:SharePointGroup="0" ma:internalName="Review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otentialExemption" ma:index="27" nillable="true" ma:displayName="Potential Exemption" ma:format="Dropdown" ma:internalName="PotentialExemption">
      <xsd:simpleType>
        <xsd:restriction base="dms:Choice">
          <xsd:enumeration value="No"/>
          <xsd:enumeration value="Yes"/>
        </xsd:restriction>
      </xsd:simpleType>
    </xsd:element>
    <xsd:element name="Notes" ma:index="28" nillable="true" ma:displayName="Notes" ma:format="Dropdown" ma:internalName="Notes">
      <xsd:simpleType>
        <xsd:restriction base="dms:Text">
          <xsd:maxLength value="255"/>
        </xsd:restriction>
      </xsd:simpleType>
    </xsd:element>
    <xsd:element name="SenttoFOIACoordinator_x003f_" ma:index="29" nillable="true" ma:displayName="Sent to FOIA Coordinator?" ma:default="0" ma:description="copied to release folder" ma:format="Dropdown" ma:internalName="SenttoFOIACoordinator_x003f_">
      <xsd:simpleType>
        <xsd:restriction base="dms:Boolean"/>
      </xsd:simpleType>
    </xsd:element>
    <xsd:element name="Details" ma:index="30" nillable="true" ma:displayName="Details" ma:description="Sample project plan. Serves as a 'statement of work/contract' between planner and refuge staff" ma:format="Dropdown" ma:internalName="Detail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13851efe-1e36-4db9-a978-467e0449cebe}" ma:internalName="TaxCatchAll" ma:showField="CatchAllData" ma:web="2b8eca42-bbaa-4602-a2b4-1626cec753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enttoFOIACoordinator_x003f_ xmlns="73e730c6-7d16-4a80-8d56-95fe64f6fbb0">false</SenttoFOIACoordinator_x003f_>
    <_ip_UnifiedCompliancePolicyUIAction xmlns="http://schemas.microsoft.com/sharepoint/v3" xsi:nil="true"/>
    <lcf76f155ced4ddcb4097134ff3c332f xmlns="73e730c6-7d16-4a80-8d56-95fe64f6fbb0">
      <Terms xmlns="http://schemas.microsoft.com/office/infopath/2007/PartnerControls"/>
    </lcf76f155ced4ddcb4097134ff3c332f>
    <Notes xmlns="73e730c6-7d16-4a80-8d56-95fe64f6fbb0" xsi:nil="true"/>
    <ReviewedBy xmlns="73e730c6-7d16-4a80-8d56-95fe64f6fbb0">
      <UserInfo>
        <DisplayName/>
        <AccountId xsi:nil="true"/>
        <AccountType/>
      </UserInfo>
    </ReviewedBy>
    <Details xmlns="73e730c6-7d16-4a80-8d56-95fe64f6fbb0" xsi:nil="true"/>
    <Notes2 xmlns="73e730c6-7d16-4a80-8d56-95fe64f6fbb0">No</Notes2>
    <PotentialExemption xmlns="73e730c6-7d16-4a80-8d56-95fe64f6fbb0" xsi:nil="true"/>
    <_ip_UnifiedCompliancePolicyProperties xmlns="http://schemas.microsoft.com/sharepoint/v3" xsi:nil="true"/>
    <TaxCatchAll xmlns="31062a0d-ede8-4112-b4bb-00a9c1bc8e16" xsi:nil="true"/>
  </documentManagement>
</p:properties>
</file>

<file path=customXml/itemProps1.xml><?xml version="1.0" encoding="utf-8"?>
<ds:datastoreItem xmlns:ds="http://schemas.openxmlformats.org/officeDocument/2006/customXml" ds:itemID="{AD9BC61D-5C0A-4380-914D-2F3E298C766E}"/>
</file>

<file path=customXml/itemProps2.xml><?xml version="1.0" encoding="utf-8"?>
<ds:datastoreItem xmlns:ds="http://schemas.openxmlformats.org/officeDocument/2006/customXml" ds:itemID="{B00B8E21-1374-407D-9E74-87A3D5231667}"/>
</file>

<file path=customXml/itemProps3.xml><?xml version="1.0" encoding="utf-8"?>
<ds:datastoreItem xmlns:ds="http://schemas.openxmlformats.org/officeDocument/2006/customXml" ds:itemID="{FA71B041-1696-410E-93C7-9F94762BF855}"/>
</file>

<file path=docProps/app.xml><?xml version="1.0" encoding="utf-8"?>
<Properties xmlns="http://schemas.openxmlformats.org/officeDocument/2006/extended-properties" xmlns:vt="http://schemas.openxmlformats.org/officeDocument/2006/docPropsVTypes">
  <Template>Normal.dotm</Template>
  <TotalTime>1</TotalTime>
  <Pages>5</Pages>
  <Words>2109</Words>
  <Characters>12026</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Nick Holmes</dc:creator>
  <cp:keywords/>
  <dc:description/>
  <cp:lastModifiedBy>Gabrielle Feldman</cp:lastModifiedBy>
  <cp:revision>3</cp:revision>
  <dcterms:created xsi:type="dcterms:W3CDTF">2017-03-23T00:08:00Z</dcterms:created>
  <dcterms:modified xsi:type="dcterms:W3CDTF">2017-03-23T00:08:00Z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0x0101009DDD41E5DE9D9E43B625B7CF9A5F215D</vt:lpwstr>
  </property>
  <property fmtid="{D5CDD505-2E9C-101B-9397-08002B2CF9AE}" pid="3" name="Order">
    <vt:r8>448300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y fmtid="{D5CDD505-2E9C-101B-9397-08002B2CF9AE}" pid="12" name="Reviewed By?">
    <vt:lpwstr/>
  </property>
  <property fmtid="{D5CDD505-2E9C-101B-9397-08002B2CF9AE}" pid="13" name="Reviewed?">
    <vt:bool>false</vt:bool>
  </property>
</Properties>
</file>